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1AC7E0" w14:textId="77777777" w:rsidR="00017647" w:rsidRPr="001A6835" w:rsidRDefault="00017647" w:rsidP="00017647">
      <w:pPr>
        <w:pStyle w:val="berschrift2"/>
        <w:keepLines/>
        <w:spacing w:before="40" w:after="0" w:line="259" w:lineRule="auto"/>
        <w:rPr>
          <w:rStyle w:val="Fett"/>
          <w:rFonts w:ascii="DaxCompactPro" w:eastAsiaTheme="majorEastAsia" w:hAnsi="DaxCompactPro" w:cstheme="majorBidi"/>
          <w:iCs w:val="0"/>
          <w:sz w:val="22"/>
          <w:szCs w:val="22"/>
          <w:lang w:val="en-US" w:eastAsia="en-US"/>
        </w:rPr>
      </w:pPr>
      <w:r w:rsidRPr="001A6835">
        <w:rPr>
          <w:rStyle w:val="Fett"/>
          <w:rFonts w:ascii="DaxCompactPro" w:eastAsiaTheme="majorEastAsia" w:hAnsi="DaxCompactPro" w:cstheme="majorBidi"/>
          <w:bCs/>
          <w:iCs w:val="0"/>
          <w:w w:val="100"/>
          <w:sz w:val="22"/>
          <w:szCs w:val="22"/>
          <w:lang w:val="en-US" w:eastAsia="en-US"/>
        </w:rPr>
        <w:t>M101 – Blue Ultra-Transparency</w:t>
      </w:r>
    </w:p>
    <w:p w14:paraId="7672BB88" w14:textId="77777777" w:rsidR="00017647" w:rsidRPr="001A6835" w:rsidRDefault="00017647" w:rsidP="00017647">
      <w:pPr>
        <w:pStyle w:val="StandardWeb"/>
        <w:rPr>
          <w:rStyle w:val="Hervorhebung"/>
          <w:rFonts w:ascii="DaxCompactPro" w:eastAsiaTheme="majorEastAsia" w:hAnsi="DaxCompactPro"/>
          <w:sz w:val="22"/>
          <w:szCs w:val="22"/>
          <w:lang w:val="en-US"/>
        </w:rPr>
      </w:pPr>
      <w:r w:rsidRPr="001A6835">
        <w:rPr>
          <w:rStyle w:val="Hervorhebung"/>
          <w:rFonts w:ascii="DaxCompactPro" w:eastAsiaTheme="majorEastAsia" w:hAnsi="DaxCompactPro"/>
          <w:sz w:val="22"/>
          <w:szCs w:val="22"/>
          <w:lang w:val="en-US"/>
        </w:rPr>
        <w:t>A winter breeze on the skin</w:t>
      </w:r>
    </w:p>
    <w:p w14:paraId="2A914479" w14:textId="77777777" w:rsidR="00017647" w:rsidRPr="001A6835" w:rsidRDefault="00017647" w:rsidP="00017647">
      <w:pPr>
        <w:numPr>
          <w:ilvl w:val="0"/>
          <w:numId w:val="13"/>
        </w:numPr>
        <w:spacing w:before="100" w:beforeAutospacing="1" w:afterAutospacing="1"/>
        <w:rPr>
          <w:rFonts w:ascii="DaxCompactPro" w:hAnsi="DaxCompactPro"/>
          <w:w w:val="100"/>
          <w:szCs w:val="22"/>
          <w:lang w:val="en-US"/>
        </w:rPr>
      </w:pPr>
      <w:r w:rsidRPr="001A6835">
        <w:rPr>
          <w:rFonts w:ascii="DaxCompactPro" w:hAnsi="DaxCompactPro"/>
          <w:w w:val="100"/>
          <w:szCs w:val="22"/>
          <w:lang w:val="en-US"/>
        </w:rPr>
        <w:t>Ultra-lightweight, elastic fabric in a fresh blue tone</w:t>
      </w:r>
    </w:p>
    <w:p w14:paraId="21FC975F" w14:textId="77777777" w:rsidR="00017647" w:rsidRPr="001A6835" w:rsidRDefault="00017647" w:rsidP="00017647">
      <w:pPr>
        <w:numPr>
          <w:ilvl w:val="0"/>
          <w:numId w:val="13"/>
        </w:numPr>
        <w:spacing w:before="100" w:beforeAutospacing="1" w:afterAutospacing="1"/>
        <w:rPr>
          <w:rFonts w:ascii="DaxCompactPro" w:hAnsi="DaxCompactPro"/>
          <w:w w:val="100"/>
          <w:szCs w:val="22"/>
          <w:lang w:val="en-US"/>
        </w:rPr>
      </w:pPr>
      <w:r w:rsidRPr="001A6835">
        <w:rPr>
          <w:rFonts w:ascii="DaxCompactPro" w:hAnsi="DaxCompactPro"/>
          <w:w w:val="100"/>
          <w:szCs w:val="22"/>
          <w:lang w:val="en-US"/>
        </w:rPr>
        <w:t>Soft transparency, barely noticeable on the skin</w:t>
      </w:r>
    </w:p>
    <w:p w14:paraId="7247E0F0" w14:textId="77777777" w:rsidR="00017647" w:rsidRPr="00017647" w:rsidRDefault="00017647" w:rsidP="00017647">
      <w:pPr>
        <w:numPr>
          <w:ilvl w:val="0"/>
          <w:numId w:val="13"/>
        </w:numPr>
        <w:spacing w:before="100" w:beforeAutospacing="1" w:afterAutospacing="1"/>
        <w:rPr>
          <w:rFonts w:ascii="DaxCompactPro" w:hAnsi="DaxCompactPro"/>
          <w:w w:val="100"/>
          <w:szCs w:val="22"/>
        </w:rPr>
      </w:pPr>
      <w:r w:rsidRPr="00017647">
        <w:rPr>
          <w:rFonts w:ascii="DaxCompactPro" w:hAnsi="DaxCompactPro"/>
          <w:w w:val="100"/>
          <w:szCs w:val="22"/>
        </w:rPr>
        <w:t xml:space="preserve">Cool, elegant </w:t>
      </w:r>
      <w:proofErr w:type="spellStart"/>
      <w:r w:rsidRPr="00017647">
        <w:rPr>
          <w:rFonts w:ascii="DaxCompactPro" w:hAnsi="DaxCompactPro"/>
          <w:w w:val="100"/>
          <w:szCs w:val="22"/>
        </w:rPr>
        <w:t>winter</w:t>
      </w:r>
      <w:proofErr w:type="spellEnd"/>
      <w:r w:rsidRPr="00017647">
        <w:rPr>
          <w:rFonts w:ascii="DaxCompactPro" w:hAnsi="DaxCompactPro"/>
          <w:w w:val="100"/>
          <w:szCs w:val="22"/>
        </w:rPr>
        <w:t xml:space="preserve"> </w:t>
      </w:r>
      <w:proofErr w:type="spellStart"/>
      <w:r w:rsidRPr="00017647">
        <w:rPr>
          <w:rFonts w:ascii="DaxCompactPro" w:hAnsi="DaxCompactPro"/>
          <w:w w:val="100"/>
          <w:szCs w:val="22"/>
        </w:rPr>
        <w:t>look</w:t>
      </w:r>
      <w:proofErr w:type="spellEnd"/>
    </w:p>
    <w:p w14:paraId="4A8D57B0" w14:textId="77777777" w:rsidR="00017647" w:rsidRPr="00017647" w:rsidRDefault="00017647" w:rsidP="00017647">
      <w:pPr>
        <w:numPr>
          <w:ilvl w:val="0"/>
          <w:numId w:val="13"/>
        </w:numPr>
        <w:spacing w:before="100" w:beforeAutospacing="1" w:afterAutospacing="1"/>
        <w:rPr>
          <w:rFonts w:ascii="DaxCompactPro" w:hAnsi="DaxCompactPro"/>
          <w:w w:val="100"/>
          <w:szCs w:val="22"/>
        </w:rPr>
      </w:pPr>
      <w:r w:rsidRPr="00017647">
        <w:rPr>
          <w:rFonts w:ascii="DaxCompactPro" w:hAnsi="DaxCompactPro"/>
          <w:w w:val="100"/>
          <w:szCs w:val="22"/>
        </w:rPr>
        <w:t xml:space="preserve">Ideal </w:t>
      </w:r>
      <w:proofErr w:type="spellStart"/>
      <w:r w:rsidRPr="00017647">
        <w:rPr>
          <w:rFonts w:ascii="DaxCompactPro" w:hAnsi="DaxCompactPro"/>
          <w:w w:val="100"/>
          <w:szCs w:val="22"/>
        </w:rPr>
        <w:t>for</w:t>
      </w:r>
      <w:proofErr w:type="spellEnd"/>
      <w:r w:rsidRPr="00017647">
        <w:rPr>
          <w:rFonts w:ascii="DaxCompactPro" w:hAnsi="DaxCompactPro"/>
          <w:w w:val="100"/>
          <w:szCs w:val="22"/>
        </w:rPr>
        <w:t xml:space="preserve"> </w:t>
      </w:r>
      <w:proofErr w:type="spellStart"/>
      <w:r w:rsidRPr="00017647">
        <w:rPr>
          <w:rFonts w:ascii="DaxCompactPro" w:hAnsi="DaxCompactPro"/>
          <w:w w:val="100"/>
          <w:szCs w:val="22"/>
        </w:rPr>
        <w:t>subtle</w:t>
      </w:r>
      <w:proofErr w:type="spellEnd"/>
      <w:r w:rsidRPr="00017647">
        <w:rPr>
          <w:rFonts w:ascii="DaxCompactPro" w:hAnsi="DaxCompactPro"/>
          <w:w w:val="100"/>
          <w:szCs w:val="22"/>
        </w:rPr>
        <w:t xml:space="preserve">, </w:t>
      </w:r>
      <w:proofErr w:type="spellStart"/>
      <w:r w:rsidRPr="00017647">
        <w:rPr>
          <w:rFonts w:ascii="DaxCompactPro" w:hAnsi="DaxCompactPro"/>
          <w:w w:val="100"/>
          <w:szCs w:val="22"/>
        </w:rPr>
        <w:t>sensual</w:t>
      </w:r>
      <w:proofErr w:type="spellEnd"/>
      <w:r w:rsidRPr="00017647">
        <w:rPr>
          <w:rFonts w:ascii="DaxCompactPro" w:hAnsi="DaxCompactPro"/>
          <w:w w:val="100"/>
          <w:szCs w:val="22"/>
        </w:rPr>
        <w:t xml:space="preserve"> </w:t>
      </w:r>
      <w:proofErr w:type="spellStart"/>
      <w:r w:rsidRPr="00017647">
        <w:rPr>
          <w:rFonts w:ascii="DaxCompactPro" w:hAnsi="DaxCompactPro"/>
          <w:w w:val="100"/>
          <w:szCs w:val="22"/>
        </w:rPr>
        <w:t>styles</w:t>
      </w:r>
      <w:proofErr w:type="spellEnd"/>
    </w:p>
    <w:p w14:paraId="2B69E88F" w14:textId="23BE8EC1" w:rsidR="00017647" w:rsidRDefault="00017647" w:rsidP="00017647"/>
    <w:p w14:paraId="190B85D3" w14:textId="77777777" w:rsidR="00017647" w:rsidRPr="00017647" w:rsidRDefault="00017647" w:rsidP="00017647">
      <w:pPr>
        <w:pStyle w:val="berschrift2"/>
        <w:keepLines/>
        <w:spacing w:before="40" w:after="0" w:line="259" w:lineRule="auto"/>
        <w:rPr>
          <w:rStyle w:val="Fett"/>
          <w:rFonts w:ascii="DaxCompactPro" w:eastAsiaTheme="majorEastAsia" w:hAnsi="DaxCompactPro" w:cstheme="majorBidi"/>
          <w:iCs w:val="0"/>
          <w:w w:val="100"/>
          <w:sz w:val="22"/>
          <w:szCs w:val="22"/>
          <w:lang w:eastAsia="en-US"/>
        </w:rPr>
      </w:pPr>
      <w:r w:rsidRPr="00017647">
        <w:rPr>
          <w:rStyle w:val="Fett"/>
          <w:rFonts w:ascii="DaxCompactPro" w:eastAsiaTheme="majorEastAsia" w:hAnsi="DaxCompactPro" w:cstheme="majorBidi"/>
          <w:bCs/>
          <w:iCs w:val="0"/>
          <w:w w:val="100"/>
          <w:sz w:val="22"/>
          <w:szCs w:val="22"/>
          <w:lang w:eastAsia="en-US"/>
        </w:rPr>
        <w:t xml:space="preserve">M510 – Black </w:t>
      </w:r>
      <w:proofErr w:type="spellStart"/>
      <w:r w:rsidRPr="00017647">
        <w:rPr>
          <w:rStyle w:val="Fett"/>
          <w:rFonts w:ascii="DaxCompactPro" w:eastAsiaTheme="majorEastAsia" w:hAnsi="DaxCompactPro" w:cstheme="majorBidi"/>
          <w:bCs/>
          <w:iCs w:val="0"/>
          <w:w w:val="100"/>
          <w:sz w:val="22"/>
          <w:szCs w:val="22"/>
          <w:lang w:eastAsia="en-US"/>
        </w:rPr>
        <w:t>Seduction</w:t>
      </w:r>
      <w:proofErr w:type="spellEnd"/>
    </w:p>
    <w:p w14:paraId="6A19BB41" w14:textId="77777777" w:rsidR="00017647" w:rsidRPr="00017647" w:rsidRDefault="00017647" w:rsidP="00017647">
      <w:pPr>
        <w:pStyle w:val="StandardWeb"/>
        <w:rPr>
          <w:rStyle w:val="Hervorhebung"/>
          <w:rFonts w:ascii="DaxCompactPro" w:eastAsiaTheme="majorEastAsia" w:hAnsi="DaxCompactPro"/>
          <w:sz w:val="22"/>
          <w:szCs w:val="22"/>
        </w:rPr>
      </w:pPr>
      <w:r w:rsidRPr="00017647">
        <w:rPr>
          <w:rStyle w:val="Hervorhebung"/>
          <w:rFonts w:ascii="DaxCompactPro" w:eastAsiaTheme="majorEastAsia" w:hAnsi="DaxCompactPro"/>
          <w:sz w:val="22"/>
          <w:szCs w:val="22"/>
        </w:rPr>
        <w:t xml:space="preserve">New: Cheeky Tanga &amp; </w:t>
      </w:r>
      <w:proofErr w:type="spellStart"/>
      <w:r w:rsidRPr="00017647">
        <w:rPr>
          <w:rStyle w:val="Hervorhebung"/>
          <w:rFonts w:ascii="DaxCompactPro" w:eastAsiaTheme="majorEastAsia" w:hAnsi="DaxCompactPro"/>
          <w:sz w:val="22"/>
          <w:szCs w:val="22"/>
        </w:rPr>
        <w:t>Zipped</w:t>
      </w:r>
      <w:proofErr w:type="spellEnd"/>
      <w:r w:rsidRPr="00017647">
        <w:rPr>
          <w:rStyle w:val="Hervorhebung"/>
          <w:rFonts w:ascii="DaxCompactPro" w:eastAsiaTheme="majorEastAsia" w:hAnsi="DaxCompactPro"/>
          <w:sz w:val="22"/>
          <w:szCs w:val="22"/>
        </w:rPr>
        <w:t xml:space="preserve"> </w:t>
      </w:r>
      <w:proofErr w:type="spellStart"/>
      <w:r w:rsidRPr="00017647">
        <w:rPr>
          <w:rStyle w:val="Hervorhebung"/>
          <w:rFonts w:ascii="DaxCompactPro" w:eastAsiaTheme="majorEastAsia" w:hAnsi="DaxCompactPro"/>
          <w:sz w:val="22"/>
          <w:szCs w:val="22"/>
        </w:rPr>
        <w:t>Vest</w:t>
      </w:r>
      <w:proofErr w:type="spellEnd"/>
    </w:p>
    <w:p w14:paraId="78319104" w14:textId="77777777" w:rsidR="00017647" w:rsidRPr="001A6835" w:rsidRDefault="00017647" w:rsidP="00017647">
      <w:pPr>
        <w:numPr>
          <w:ilvl w:val="0"/>
          <w:numId w:val="13"/>
        </w:numPr>
        <w:spacing w:before="100" w:beforeAutospacing="1" w:afterAutospacing="1"/>
        <w:rPr>
          <w:rFonts w:ascii="DaxCompactPro" w:hAnsi="DaxCompactPro"/>
          <w:w w:val="100"/>
          <w:szCs w:val="22"/>
          <w:lang w:val="en-US"/>
        </w:rPr>
      </w:pPr>
      <w:r w:rsidRPr="001A6835">
        <w:rPr>
          <w:rFonts w:ascii="DaxCompactPro" w:hAnsi="DaxCompactPro"/>
          <w:w w:val="100"/>
          <w:szCs w:val="22"/>
          <w:lang w:val="en-US"/>
        </w:rPr>
        <w:t>Deep black shade with a silky matte, latex-inspired finish</w:t>
      </w:r>
    </w:p>
    <w:p w14:paraId="20952F94" w14:textId="77777777" w:rsidR="00017647" w:rsidRPr="00017647" w:rsidRDefault="00017647" w:rsidP="00017647">
      <w:pPr>
        <w:numPr>
          <w:ilvl w:val="0"/>
          <w:numId w:val="13"/>
        </w:numPr>
        <w:spacing w:before="100" w:beforeAutospacing="1" w:afterAutospacing="1"/>
        <w:rPr>
          <w:rFonts w:ascii="DaxCompactPro" w:hAnsi="DaxCompactPro"/>
          <w:w w:val="100"/>
          <w:szCs w:val="22"/>
        </w:rPr>
      </w:pPr>
      <w:proofErr w:type="spellStart"/>
      <w:r w:rsidRPr="00017647">
        <w:rPr>
          <w:rFonts w:ascii="DaxCompactPro" w:hAnsi="DaxCompactPro"/>
          <w:w w:val="100"/>
          <w:szCs w:val="22"/>
        </w:rPr>
        <w:t>Elastic</w:t>
      </w:r>
      <w:proofErr w:type="spellEnd"/>
      <w:r w:rsidRPr="00017647">
        <w:rPr>
          <w:rFonts w:ascii="DaxCompactPro" w:hAnsi="DaxCompactPro"/>
          <w:w w:val="100"/>
          <w:szCs w:val="22"/>
        </w:rPr>
        <w:t xml:space="preserve">, </w:t>
      </w:r>
      <w:proofErr w:type="spellStart"/>
      <w:r w:rsidRPr="00017647">
        <w:rPr>
          <w:rFonts w:ascii="DaxCompactPro" w:hAnsi="DaxCompactPro"/>
          <w:w w:val="100"/>
          <w:szCs w:val="22"/>
        </w:rPr>
        <w:t>breathable</w:t>
      </w:r>
      <w:proofErr w:type="spellEnd"/>
      <w:r w:rsidRPr="00017647">
        <w:rPr>
          <w:rFonts w:ascii="DaxCompactPro" w:hAnsi="DaxCompactPro"/>
          <w:w w:val="100"/>
          <w:szCs w:val="22"/>
        </w:rPr>
        <w:t xml:space="preserve"> and easy-care</w:t>
      </w:r>
    </w:p>
    <w:p w14:paraId="164F149D" w14:textId="77777777" w:rsidR="00017647" w:rsidRPr="001A6835" w:rsidRDefault="00017647" w:rsidP="00017647">
      <w:pPr>
        <w:numPr>
          <w:ilvl w:val="0"/>
          <w:numId w:val="13"/>
        </w:numPr>
        <w:spacing w:before="100" w:beforeAutospacing="1" w:afterAutospacing="1"/>
        <w:rPr>
          <w:rFonts w:ascii="DaxCompactPro" w:hAnsi="DaxCompactPro"/>
          <w:w w:val="100"/>
          <w:szCs w:val="22"/>
          <w:lang w:val="en-US"/>
        </w:rPr>
      </w:pPr>
      <w:r w:rsidRPr="001A6835">
        <w:rPr>
          <w:rFonts w:ascii="DaxCompactPro" w:hAnsi="DaxCompactPro"/>
          <w:w w:val="100"/>
          <w:szCs w:val="22"/>
          <w:lang w:val="en-US"/>
        </w:rPr>
        <w:t>Comfortable against the skin with an intense visual impact</w:t>
      </w:r>
    </w:p>
    <w:p w14:paraId="72D68853" w14:textId="58291B9F" w:rsidR="00017647" w:rsidRPr="00A82986" w:rsidRDefault="00017647" w:rsidP="00017647">
      <w:pPr>
        <w:numPr>
          <w:ilvl w:val="0"/>
          <w:numId w:val="13"/>
        </w:numPr>
        <w:spacing w:before="100" w:beforeAutospacing="1" w:afterAutospacing="1"/>
        <w:rPr>
          <w:rFonts w:ascii="DaxCompactPro" w:hAnsi="DaxCompactPro"/>
          <w:w w:val="100"/>
          <w:szCs w:val="22"/>
          <w:lang w:val="en-US"/>
        </w:rPr>
      </w:pPr>
      <w:r w:rsidRPr="00A82986">
        <w:rPr>
          <w:rFonts w:ascii="DaxCompactPro" w:hAnsi="DaxCompactPro"/>
          <w:w w:val="100"/>
          <w:szCs w:val="22"/>
          <w:lang w:val="en-US"/>
        </w:rPr>
        <w:t xml:space="preserve">Cheeky Tanga and Zipped Vest as exciting new </w:t>
      </w:r>
      <w:r w:rsidR="00A82986" w:rsidRPr="00A82986">
        <w:rPr>
          <w:rFonts w:ascii="DaxCompactPro" w:hAnsi="DaxCompactPro"/>
          <w:w w:val="100"/>
          <w:szCs w:val="22"/>
          <w:lang w:val="en-US"/>
        </w:rPr>
        <w:t>s</w:t>
      </w:r>
      <w:r w:rsidR="00A82986">
        <w:rPr>
          <w:rFonts w:ascii="DaxCompactPro" w:hAnsi="DaxCompactPro"/>
          <w:w w:val="100"/>
          <w:szCs w:val="22"/>
          <w:lang w:val="en-US"/>
        </w:rPr>
        <w:t>tyles</w:t>
      </w:r>
    </w:p>
    <w:p w14:paraId="2B38C852" w14:textId="77777777" w:rsidR="00017647" w:rsidRPr="001A6835" w:rsidRDefault="00017647" w:rsidP="00017647">
      <w:pPr>
        <w:numPr>
          <w:ilvl w:val="0"/>
          <w:numId w:val="13"/>
        </w:numPr>
        <w:spacing w:before="100" w:beforeAutospacing="1" w:afterAutospacing="1"/>
        <w:rPr>
          <w:rFonts w:ascii="DaxCompactPro" w:hAnsi="DaxCompactPro"/>
          <w:w w:val="100"/>
          <w:szCs w:val="22"/>
          <w:lang w:val="en-US"/>
        </w:rPr>
      </w:pPr>
      <w:r w:rsidRPr="001A6835">
        <w:rPr>
          <w:rFonts w:ascii="DaxCompactPro" w:hAnsi="DaxCompactPro"/>
          <w:w w:val="100"/>
          <w:szCs w:val="22"/>
          <w:lang w:val="en-US"/>
        </w:rPr>
        <w:t>Zipped Vest features an external pocket on the right side</w:t>
      </w:r>
    </w:p>
    <w:p w14:paraId="3C69C87B" w14:textId="77777777" w:rsidR="00017647" w:rsidRPr="001A6835" w:rsidRDefault="00017647" w:rsidP="00017647">
      <w:pPr>
        <w:numPr>
          <w:ilvl w:val="0"/>
          <w:numId w:val="13"/>
        </w:numPr>
        <w:spacing w:before="100" w:beforeAutospacing="1" w:afterAutospacing="1"/>
        <w:rPr>
          <w:rFonts w:ascii="DaxCompactPro" w:hAnsi="DaxCompactPro"/>
          <w:w w:val="100"/>
          <w:szCs w:val="22"/>
          <w:lang w:val="en-US"/>
        </w:rPr>
      </w:pPr>
      <w:r w:rsidRPr="001A6835">
        <w:rPr>
          <w:rFonts w:ascii="DaxCompactPro" w:hAnsi="DaxCompactPro"/>
          <w:w w:val="100"/>
          <w:szCs w:val="22"/>
          <w:lang w:val="en-US"/>
        </w:rPr>
        <w:t>Designed for sophisticated club and evening looks</w:t>
      </w:r>
    </w:p>
    <w:p w14:paraId="413CF698" w14:textId="77777777" w:rsidR="00017647" w:rsidRPr="00017647" w:rsidRDefault="00017647" w:rsidP="00017647">
      <w:pPr>
        <w:numPr>
          <w:ilvl w:val="0"/>
          <w:numId w:val="13"/>
        </w:numPr>
        <w:spacing w:before="100" w:beforeAutospacing="1" w:afterAutospacing="1"/>
        <w:rPr>
          <w:rFonts w:ascii="DaxCompactPro" w:hAnsi="DaxCompactPro"/>
          <w:w w:val="100"/>
          <w:szCs w:val="22"/>
        </w:rPr>
      </w:pPr>
      <w:proofErr w:type="spellStart"/>
      <w:r w:rsidRPr="00017647">
        <w:rPr>
          <w:rFonts w:ascii="DaxCompactPro" w:hAnsi="DaxCompactPro"/>
          <w:w w:val="100"/>
          <w:szCs w:val="22"/>
        </w:rPr>
        <w:t>Developed</w:t>
      </w:r>
      <w:proofErr w:type="spellEnd"/>
      <w:r w:rsidRPr="00017647">
        <w:rPr>
          <w:rFonts w:ascii="DaxCompactPro" w:hAnsi="DaxCompactPro"/>
          <w:w w:val="100"/>
          <w:szCs w:val="22"/>
        </w:rPr>
        <w:t xml:space="preserve"> and </w:t>
      </w:r>
      <w:proofErr w:type="spellStart"/>
      <w:r w:rsidRPr="00017647">
        <w:rPr>
          <w:rFonts w:ascii="DaxCompactPro" w:hAnsi="DaxCompactPro"/>
          <w:w w:val="100"/>
          <w:szCs w:val="22"/>
        </w:rPr>
        <w:t>produced</w:t>
      </w:r>
      <w:proofErr w:type="spellEnd"/>
      <w:r w:rsidRPr="00017647">
        <w:rPr>
          <w:rFonts w:ascii="DaxCompactPro" w:hAnsi="DaxCompactPro"/>
          <w:w w:val="100"/>
          <w:szCs w:val="22"/>
        </w:rPr>
        <w:t xml:space="preserve"> in Europe</w:t>
      </w:r>
    </w:p>
    <w:p w14:paraId="5ACCEBE0" w14:textId="7C7EF501" w:rsidR="00017647" w:rsidRDefault="00017647" w:rsidP="00017647"/>
    <w:p w14:paraId="0281D53C" w14:textId="77777777" w:rsidR="00017647" w:rsidRPr="00017647" w:rsidRDefault="00017647" w:rsidP="00017647">
      <w:pPr>
        <w:pStyle w:val="berschrift2"/>
        <w:keepLines/>
        <w:spacing w:before="40" w:after="0" w:line="259" w:lineRule="auto"/>
        <w:rPr>
          <w:rStyle w:val="Fett"/>
          <w:rFonts w:ascii="DaxCompactPro" w:eastAsiaTheme="majorEastAsia" w:hAnsi="DaxCompactPro" w:cstheme="majorBidi"/>
          <w:iCs w:val="0"/>
          <w:w w:val="100"/>
          <w:sz w:val="22"/>
          <w:szCs w:val="22"/>
          <w:lang w:eastAsia="en-US"/>
        </w:rPr>
      </w:pPr>
      <w:r w:rsidRPr="00017647">
        <w:rPr>
          <w:rStyle w:val="Fett"/>
          <w:rFonts w:ascii="DaxCompactPro" w:eastAsiaTheme="majorEastAsia" w:hAnsi="DaxCompactPro" w:cstheme="majorBidi"/>
          <w:bCs/>
          <w:iCs w:val="0"/>
          <w:w w:val="100"/>
          <w:sz w:val="22"/>
          <w:szCs w:val="22"/>
          <w:lang w:eastAsia="en-US"/>
        </w:rPr>
        <w:t>M2424 – Semi-Transparent Mesh</w:t>
      </w:r>
    </w:p>
    <w:p w14:paraId="49DDFEA4" w14:textId="77777777" w:rsidR="00017647" w:rsidRPr="00017647" w:rsidRDefault="00017647" w:rsidP="00017647">
      <w:pPr>
        <w:pStyle w:val="StandardWeb"/>
        <w:rPr>
          <w:rStyle w:val="Hervorhebung"/>
          <w:rFonts w:ascii="DaxCompactPro" w:eastAsiaTheme="majorEastAsia" w:hAnsi="DaxCompactPro"/>
          <w:sz w:val="22"/>
          <w:szCs w:val="22"/>
        </w:rPr>
      </w:pPr>
      <w:r w:rsidRPr="00017647">
        <w:rPr>
          <w:rStyle w:val="Hervorhebung"/>
          <w:rFonts w:ascii="DaxCompactPro" w:eastAsiaTheme="majorEastAsia" w:hAnsi="DaxCompactPro"/>
          <w:sz w:val="22"/>
          <w:szCs w:val="22"/>
        </w:rPr>
        <w:t xml:space="preserve">Bestseller </w:t>
      </w:r>
      <w:proofErr w:type="spellStart"/>
      <w:r w:rsidRPr="00017647">
        <w:rPr>
          <w:rStyle w:val="Hervorhebung"/>
          <w:rFonts w:ascii="DaxCompactPro" w:eastAsiaTheme="majorEastAsia" w:hAnsi="DaxCompactPro"/>
          <w:sz w:val="22"/>
          <w:szCs w:val="22"/>
        </w:rPr>
        <w:t>returns</w:t>
      </w:r>
      <w:proofErr w:type="spellEnd"/>
      <w:r w:rsidRPr="00017647">
        <w:rPr>
          <w:rStyle w:val="Hervorhebung"/>
          <w:rFonts w:ascii="DaxCompactPro" w:eastAsiaTheme="majorEastAsia" w:hAnsi="DaxCompactPro"/>
          <w:sz w:val="22"/>
          <w:szCs w:val="22"/>
        </w:rPr>
        <w:t>: High Neck Body</w:t>
      </w:r>
    </w:p>
    <w:p w14:paraId="647EBAFC" w14:textId="2A05CAD1" w:rsidR="00017647" w:rsidRPr="002150B7" w:rsidRDefault="00017647" w:rsidP="00017647">
      <w:pPr>
        <w:numPr>
          <w:ilvl w:val="0"/>
          <w:numId w:val="13"/>
        </w:numPr>
        <w:spacing w:before="100" w:beforeAutospacing="1" w:afterAutospacing="1"/>
        <w:rPr>
          <w:rFonts w:ascii="DaxCompactPro" w:hAnsi="DaxCompactPro"/>
          <w:w w:val="100"/>
          <w:szCs w:val="22"/>
          <w:lang w:val="en-US"/>
        </w:rPr>
      </w:pPr>
      <w:r w:rsidRPr="002150B7">
        <w:rPr>
          <w:rFonts w:ascii="DaxCompactPro" w:hAnsi="DaxCompactPro"/>
          <w:w w:val="100"/>
          <w:szCs w:val="22"/>
          <w:lang w:val="en-US"/>
        </w:rPr>
        <w:t>New</w:t>
      </w:r>
      <w:r w:rsidR="00DA3547" w:rsidRPr="002150B7">
        <w:rPr>
          <w:rFonts w:ascii="DaxCompactPro" w:hAnsi="DaxCompactPro"/>
          <w:w w:val="100"/>
          <w:szCs w:val="22"/>
          <w:lang w:val="en-US"/>
        </w:rPr>
        <w:t>:</w:t>
      </w:r>
      <w:r w:rsidRPr="002150B7">
        <w:rPr>
          <w:rFonts w:ascii="DaxCompactPro" w:hAnsi="DaxCompactPro"/>
          <w:w w:val="100"/>
          <w:szCs w:val="22"/>
          <w:lang w:val="en-US"/>
        </w:rPr>
        <w:t xml:space="preserve"> High Neck Body with high, diagonally cut leg opening and high collar</w:t>
      </w:r>
    </w:p>
    <w:p w14:paraId="6CD84B7B" w14:textId="77777777" w:rsidR="00017647" w:rsidRPr="001A6835" w:rsidRDefault="00017647" w:rsidP="00017647">
      <w:pPr>
        <w:numPr>
          <w:ilvl w:val="0"/>
          <w:numId w:val="13"/>
        </w:numPr>
        <w:spacing w:before="100" w:beforeAutospacing="1" w:afterAutospacing="1"/>
        <w:rPr>
          <w:rFonts w:ascii="DaxCompactPro" w:hAnsi="DaxCompactPro"/>
          <w:w w:val="100"/>
          <w:szCs w:val="22"/>
          <w:lang w:val="en-US"/>
        </w:rPr>
      </w:pPr>
      <w:r w:rsidRPr="001A6835">
        <w:rPr>
          <w:rFonts w:ascii="DaxCompactPro" w:hAnsi="DaxCompactPro"/>
          <w:w w:val="100"/>
          <w:szCs w:val="22"/>
          <w:lang w:val="en-US"/>
        </w:rPr>
        <w:t>Soft, elastic mesh fabric with sensual semi-transparent areas</w:t>
      </w:r>
    </w:p>
    <w:p w14:paraId="40D4AA24" w14:textId="77777777" w:rsidR="00017647" w:rsidRPr="001A6835" w:rsidRDefault="00017647" w:rsidP="00017647">
      <w:pPr>
        <w:numPr>
          <w:ilvl w:val="0"/>
          <w:numId w:val="13"/>
        </w:numPr>
        <w:spacing w:before="100" w:beforeAutospacing="1" w:afterAutospacing="1"/>
        <w:rPr>
          <w:rFonts w:ascii="DaxCompactPro" w:hAnsi="DaxCompactPro"/>
          <w:w w:val="100"/>
          <w:szCs w:val="22"/>
          <w:lang w:val="en-US"/>
        </w:rPr>
      </w:pPr>
      <w:r w:rsidRPr="001A6835">
        <w:rPr>
          <w:rFonts w:ascii="DaxCompactPro" w:hAnsi="DaxCompactPro"/>
          <w:w w:val="100"/>
          <w:szCs w:val="22"/>
          <w:lang w:val="en-US"/>
        </w:rPr>
        <w:t>Strategically placed linings for a relaxed, confident wearing experience</w:t>
      </w:r>
    </w:p>
    <w:p w14:paraId="398FF5AE" w14:textId="77777777" w:rsidR="00017647" w:rsidRPr="001A6835" w:rsidRDefault="00017647" w:rsidP="00017647">
      <w:pPr>
        <w:numPr>
          <w:ilvl w:val="0"/>
          <w:numId w:val="13"/>
        </w:numPr>
        <w:spacing w:before="100" w:beforeAutospacing="1" w:afterAutospacing="1"/>
        <w:rPr>
          <w:rFonts w:ascii="DaxCompactPro" w:hAnsi="DaxCompactPro"/>
          <w:w w:val="100"/>
          <w:szCs w:val="22"/>
          <w:lang w:val="en-US"/>
        </w:rPr>
      </w:pPr>
      <w:r w:rsidRPr="001A6835">
        <w:rPr>
          <w:rFonts w:ascii="DaxCompactPro" w:hAnsi="DaxCompactPro"/>
          <w:w w:val="100"/>
          <w:szCs w:val="22"/>
          <w:lang w:val="en-US"/>
        </w:rPr>
        <w:t>Perfect for party nights or as a fashion statement for everyday wear</w:t>
      </w:r>
    </w:p>
    <w:p w14:paraId="62D0DC71" w14:textId="3D0717A2" w:rsidR="00017647" w:rsidRPr="001A6835" w:rsidRDefault="00017647" w:rsidP="00017647">
      <w:pPr>
        <w:numPr>
          <w:ilvl w:val="0"/>
          <w:numId w:val="13"/>
        </w:numPr>
        <w:spacing w:before="100" w:beforeAutospacing="1" w:afterAutospacing="1"/>
        <w:rPr>
          <w:rFonts w:ascii="DaxCompactPro" w:hAnsi="DaxCompactPro"/>
          <w:w w:val="100"/>
          <w:szCs w:val="22"/>
          <w:lang w:val="en-US"/>
        </w:rPr>
      </w:pPr>
      <w:r w:rsidRPr="001A6835">
        <w:rPr>
          <w:rFonts w:ascii="DaxCompactPro" w:hAnsi="DaxCompactPro"/>
          <w:w w:val="100"/>
          <w:szCs w:val="22"/>
          <w:lang w:val="en-US"/>
        </w:rPr>
        <w:t>European manufacturing: knitted in Italy, finished in Germany</w:t>
      </w:r>
    </w:p>
    <w:p w14:paraId="01A5B8CA" w14:textId="27CCF27A" w:rsidR="00017647" w:rsidRPr="001A6835" w:rsidRDefault="00017647" w:rsidP="00017647">
      <w:pPr>
        <w:rPr>
          <w:lang w:val="en-US"/>
        </w:rPr>
      </w:pPr>
    </w:p>
    <w:p w14:paraId="4DAED9C6" w14:textId="77777777" w:rsidR="00017647" w:rsidRPr="001A6835" w:rsidRDefault="00017647" w:rsidP="00017647">
      <w:pPr>
        <w:pStyle w:val="berschrift2"/>
        <w:keepLines/>
        <w:spacing w:before="40" w:after="0" w:line="259" w:lineRule="auto"/>
        <w:rPr>
          <w:rStyle w:val="Fett"/>
          <w:rFonts w:ascii="DaxCompactPro" w:eastAsiaTheme="majorEastAsia" w:hAnsi="DaxCompactPro" w:cstheme="majorBidi"/>
          <w:iCs w:val="0"/>
          <w:w w:val="100"/>
          <w:sz w:val="22"/>
          <w:szCs w:val="22"/>
          <w:lang w:val="en-US" w:eastAsia="en-US"/>
        </w:rPr>
      </w:pPr>
      <w:r w:rsidRPr="001A6835">
        <w:rPr>
          <w:rStyle w:val="Fett"/>
          <w:rFonts w:ascii="DaxCompactPro" w:eastAsiaTheme="majorEastAsia" w:hAnsi="DaxCompactPro" w:cstheme="majorBidi"/>
          <w:bCs/>
          <w:iCs w:val="0"/>
          <w:w w:val="100"/>
          <w:sz w:val="22"/>
          <w:szCs w:val="22"/>
          <w:lang w:val="en-US" w:eastAsia="en-US"/>
        </w:rPr>
        <w:t>M2613 – Blue Illusion Lace</w:t>
      </w:r>
    </w:p>
    <w:p w14:paraId="47E56A34" w14:textId="77777777" w:rsidR="00017647" w:rsidRPr="001A6835" w:rsidRDefault="00017647" w:rsidP="00017647">
      <w:pPr>
        <w:pStyle w:val="StandardWeb"/>
        <w:rPr>
          <w:rStyle w:val="Hervorhebung"/>
          <w:rFonts w:ascii="DaxCompactPro" w:eastAsiaTheme="majorEastAsia" w:hAnsi="DaxCompactPro"/>
          <w:sz w:val="22"/>
          <w:szCs w:val="22"/>
          <w:lang w:val="en-US"/>
        </w:rPr>
      </w:pPr>
      <w:r w:rsidRPr="001A6835">
        <w:rPr>
          <w:rStyle w:val="Hervorhebung"/>
          <w:rFonts w:ascii="DaxCompactPro" w:eastAsiaTheme="majorEastAsia" w:hAnsi="DaxCompactPro"/>
          <w:sz w:val="22"/>
          <w:szCs w:val="22"/>
          <w:lang w:val="en-US"/>
        </w:rPr>
        <w:t>Graphic transparency in deep blue</w:t>
      </w:r>
    </w:p>
    <w:p w14:paraId="47283A10" w14:textId="77777777" w:rsidR="00017647" w:rsidRPr="001A6835" w:rsidRDefault="00017647" w:rsidP="00017647">
      <w:pPr>
        <w:numPr>
          <w:ilvl w:val="0"/>
          <w:numId w:val="13"/>
        </w:numPr>
        <w:spacing w:before="100" w:beforeAutospacing="1" w:afterAutospacing="1"/>
        <w:rPr>
          <w:rFonts w:ascii="DaxCompactPro" w:hAnsi="DaxCompactPro"/>
          <w:w w:val="100"/>
          <w:szCs w:val="22"/>
          <w:lang w:val="en-US"/>
        </w:rPr>
      </w:pPr>
      <w:r w:rsidRPr="001A6835">
        <w:rPr>
          <w:rFonts w:ascii="DaxCompactPro" w:hAnsi="DaxCompactPro"/>
          <w:w w:val="100"/>
          <w:szCs w:val="22"/>
          <w:lang w:val="en-US"/>
        </w:rPr>
        <w:t>Soft lace in a modern dark blue tone</w:t>
      </w:r>
    </w:p>
    <w:p w14:paraId="6D48443D" w14:textId="77777777" w:rsidR="00017647" w:rsidRPr="001A6835" w:rsidRDefault="00017647" w:rsidP="00017647">
      <w:pPr>
        <w:numPr>
          <w:ilvl w:val="0"/>
          <w:numId w:val="13"/>
        </w:numPr>
        <w:spacing w:before="100" w:beforeAutospacing="1" w:afterAutospacing="1"/>
        <w:rPr>
          <w:rFonts w:ascii="DaxCompactPro" w:hAnsi="DaxCompactPro"/>
          <w:w w:val="100"/>
          <w:szCs w:val="22"/>
          <w:lang w:val="en-US"/>
        </w:rPr>
      </w:pPr>
      <w:r w:rsidRPr="001A6835">
        <w:rPr>
          <w:rFonts w:ascii="DaxCompactPro" w:hAnsi="DaxCompactPro"/>
          <w:w w:val="100"/>
          <w:szCs w:val="22"/>
          <w:lang w:val="en-US"/>
        </w:rPr>
        <w:t>Net-like appearance with optical illusion square pattern</w:t>
      </w:r>
    </w:p>
    <w:p w14:paraId="086EBC7E" w14:textId="77777777" w:rsidR="00017647" w:rsidRPr="00017647" w:rsidRDefault="00017647" w:rsidP="00017647">
      <w:pPr>
        <w:numPr>
          <w:ilvl w:val="0"/>
          <w:numId w:val="13"/>
        </w:numPr>
        <w:spacing w:before="100" w:beforeAutospacing="1" w:afterAutospacing="1"/>
        <w:rPr>
          <w:rFonts w:ascii="DaxCompactPro" w:hAnsi="DaxCompactPro"/>
          <w:w w:val="100"/>
          <w:szCs w:val="22"/>
        </w:rPr>
      </w:pPr>
      <w:proofErr w:type="spellStart"/>
      <w:r w:rsidRPr="00017647">
        <w:rPr>
          <w:rFonts w:ascii="DaxCompactPro" w:hAnsi="DaxCompactPro"/>
          <w:w w:val="100"/>
          <w:szCs w:val="22"/>
        </w:rPr>
        <w:t>Lightly</w:t>
      </w:r>
      <w:proofErr w:type="spellEnd"/>
      <w:r w:rsidRPr="00017647">
        <w:rPr>
          <w:rFonts w:ascii="DaxCompactPro" w:hAnsi="DaxCompactPro"/>
          <w:w w:val="100"/>
          <w:szCs w:val="22"/>
        </w:rPr>
        <w:t xml:space="preserve"> transparent and flexible</w:t>
      </w:r>
    </w:p>
    <w:p w14:paraId="1B41E9A5" w14:textId="77777777" w:rsidR="00017647" w:rsidRPr="00017647" w:rsidRDefault="00017647" w:rsidP="00017647">
      <w:pPr>
        <w:numPr>
          <w:ilvl w:val="0"/>
          <w:numId w:val="13"/>
        </w:numPr>
        <w:spacing w:before="100" w:beforeAutospacing="1" w:afterAutospacing="1"/>
        <w:rPr>
          <w:rFonts w:ascii="DaxCompactPro" w:hAnsi="DaxCompactPro"/>
          <w:w w:val="100"/>
          <w:szCs w:val="22"/>
        </w:rPr>
      </w:pPr>
      <w:proofErr w:type="spellStart"/>
      <w:r w:rsidRPr="00017647">
        <w:rPr>
          <w:rFonts w:ascii="DaxCompactPro" w:hAnsi="DaxCompactPro"/>
          <w:w w:val="100"/>
          <w:szCs w:val="22"/>
        </w:rPr>
        <w:t>Graphic</w:t>
      </w:r>
      <w:proofErr w:type="spellEnd"/>
      <w:r w:rsidRPr="00017647">
        <w:rPr>
          <w:rFonts w:ascii="DaxCompactPro" w:hAnsi="DaxCompactPro"/>
          <w:w w:val="100"/>
          <w:szCs w:val="22"/>
        </w:rPr>
        <w:t>, elegant style</w:t>
      </w:r>
    </w:p>
    <w:p w14:paraId="4AAD1770" w14:textId="668C08A2" w:rsidR="00017647" w:rsidRPr="00017647" w:rsidRDefault="00B602FB" w:rsidP="00017647">
      <w:pPr>
        <w:numPr>
          <w:ilvl w:val="0"/>
          <w:numId w:val="13"/>
        </w:numPr>
        <w:spacing w:before="100" w:beforeAutospacing="1" w:afterAutospacing="1"/>
        <w:rPr>
          <w:rFonts w:ascii="DaxCompactPro" w:hAnsi="DaxCompactPro"/>
          <w:w w:val="100"/>
          <w:szCs w:val="22"/>
        </w:rPr>
      </w:pPr>
      <w:proofErr w:type="spellStart"/>
      <w:r>
        <w:rPr>
          <w:rFonts w:ascii="DaxCompactPro" w:hAnsi="DaxCompactPro"/>
          <w:w w:val="100"/>
          <w:szCs w:val="22"/>
        </w:rPr>
        <w:t>M</w:t>
      </w:r>
      <w:r w:rsidR="00017647" w:rsidRPr="00017647">
        <w:rPr>
          <w:rFonts w:ascii="DaxCompactPro" w:hAnsi="DaxCompactPro"/>
          <w:w w:val="100"/>
          <w:szCs w:val="22"/>
        </w:rPr>
        <w:t>anufactured</w:t>
      </w:r>
      <w:proofErr w:type="spellEnd"/>
      <w:r w:rsidR="00017647" w:rsidRPr="00017647">
        <w:rPr>
          <w:rFonts w:ascii="DaxCompactPro" w:hAnsi="DaxCompactPro"/>
          <w:w w:val="100"/>
          <w:szCs w:val="22"/>
        </w:rPr>
        <w:t xml:space="preserve"> in Europe</w:t>
      </w:r>
    </w:p>
    <w:p w14:paraId="6D68FBE0" w14:textId="7594826D" w:rsidR="00017647" w:rsidRDefault="00017647" w:rsidP="00017647"/>
    <w:p w14:paraId="6F93B88F" w14:textId="77777777" w:rsidR="00017647" w:rsidRPr="00017647" w:rsidRDefault="00017647" w:rsidP="00017647">
      <w:pPr>
        <w:pStyle w:val="berschrift2"/>
        <w:keepLines/>
        <w:spacing w:before="40" w:after="0" w:line="259" w:lineRule="auto"/>
        <w:rPr>
          <w:rStyle w:val="Fett"/>
          <w:rFonts w:ascii="DaxCompactPro" w:eastAsiaTheme="majorEastAsia" w:hAnsi="DaxCompactPro" w:cstheme="majorBidi"/>
          <w:iCs w:val="0"/>
          <w:w w:val="100"/>
          <w:sz w:val="22"/>
          <w:szCs w:val="22"/>
          <w:lang w:eastAsia="en-US"/>
        </w:rPr>
      </w:pPr>
      <w:r w:rsidRPr="00017647">
        <w:rPr>
          <w:rStyle w:val="Fett"/>
          <w:rFonts w:ascii="DaxCompactPro" w:eastAsiaTheme="majorEastAsia" w:hAnsi="DaxCompactPro" w:cstheme="majorBidi"/>
          <w:bCs/>
          <w:iCs w:val="0"/>
          <w:w w:val="100"/>
          <w:sz w:val="22"/>
          <w:szCs w:val="22"/>
          <w:lang w:eastAsia="en-US"/>
        </w:rPr>
        <w:lastRenderedPageBreak/>
        <w:t xml:space="preserve">M2614 – </w:t>
      </w:r>
      <w:proofErr w:type="spellStart"/>
      <w:r w:rsidRPr="00017647">
        <w:rPr>
          <w:rStyle w:val="Fett"/>
          <w:rFonts w:ascii="DaxCompactPro" w:eastAsiaTheme="majorEastAsia" w:hAnsi="DaxCompactPro" w:cstheme="majorBidi"/>
          <w:bCs/>
          <w:iCs w:val="0"/>
          <w:w w:val="100"/>
          <w:sz w:val="22"/>
          <w:szCs w:val="22"/>
          <w:lang w:eastAsia="en-US"/>
        </w:rPr>
        <w:t>Thin</w:t>
      </w:r>
      <w:proofErr w:type="spellEnd"/>
      <w:r w:rsidRPr="00017647">
        <w:rPr>
          <w:rStyle w:val="Fett"/>
          <w:rFonts w:ascii="DaxCompactPro" w:eastAsiaTheme="majorEastAsia" w:hAnsi="DaxCompactPro" w:cstheme="majorBidi"/>
          <w:bCs/>
          <w:iCs w:val="0"/>
          <w:w w:val="100"/>
          <w:sz w:val="22"/>
          <w:szCs w:val="22"/>
          <w:lang w:eastAsia="en-US"/>
        </w:rPr>
        <w:t xml:space="preserve"> </w:t>
      </w:r>
      <w:proofErr w:type="spellStart"/>
      <w:r w:rsidRPr="00017647">
        <w:rPr>
          <w:rStyle w:val="Fett"/>
          <w:rFonts w:ascii="DaxCompactPro" w:eastAsiaTheme="majorEastAsia" w:hAnsi="DaxCompactPro" w:cstheme="majorBidi"/>
          <w:bCs/>
          <w:iCs w:val="0"/>
          <w:w w:val="100"/>
          <w:sz w:val="22"/>
          <w:szCs w:val="22"/>
          <w:lang w:eastAsia="en-US"/>
        </w:rPr>
        <w:t>Leather</w:t>
      </w:r>
      <w:proofErr w:type="spellEnd"/>
      <w:r w:rsidRPr="00017647">
        <w:rPr>
          <w:rStyle w:val="Fett"/>
          <w:rFonts w:ascii="DaxCompactPro" w:eastAsiaTheme="majorEastAsia" w:hAnsi="DaxCompactPro" w:cstheme="majorBidi"/>
          <w:bCs/>
          <w:iCs w:val="0"/>
          <w:w w:val="100"/>
          <w:sz w:val="22"/>
          <w:szCs w:val="22"/>
          <w:lang w:eastAsia="en-US"/>
        </w:rPr>
        <w:t xml:space="preserve"> Shine</w:t>
      </w:r>
    </w:p>
    <w:p w14:paraId="111C2D47" w14:textId="77777777" w:rsidR="00017647" w:rsidRPr="00017647" w:rsidRDefault="00017647" w:rsidP="00017647">
      <w:pPr>
        <w:pStyle w:val="StandardWeb"/>
        <w:rPr>
          <w:rStyle w:val="Hervorhebung"/>
          <w:rFonts w:ascii="DaxCompactPro" w:eastAsiaTheme="majorEastAsia" w:hAnsi="DaxCompactPro"/>
          <w:sz w:val="22"/>
          <w:szCs w:val="22"/>
        </w:rPr>
      </w:pPr>
      <w:proofErr w:type="spellStart"/>
      <w:r w:rsidRPr="00017647">
        <w:rPr>
          <w:rStyle w:val="Hervorhebung"/>
          <w:rFonts w:ascii="DaxCompactPro" w:eastAsiaTheme="majorEastAsia" w:hAnsi="DaxCompactPro"/>
          <w:sz w:val="22"/>
          <w:szCs w:val="22"/>
        </w:rPr>
        <w:t>Elegance</w:t>
      </w:r>
      <w:proofErr w:type="spellEnd"/>
      <w:r w:rsidRPr="00017647">
        <w:rPr>
          <w:rStyle w:val="Hervorhebung"/>
          <w:rFonts w:ascii="DaxCompactPro" w:eastAsiaTheme="majorEastAsia" w:hAnsi="DaxCompactPro"/>
          <w:sz w:val="22"/>
          <w:szCs w:val="22"/>
        </w:rPr>
        <w:t xml:space="preserve"> </w:t>
      </w:r>
      <w:proofErr w:type="spellStart"/>
      <w:r w:rsidRPr="00017647">
        <w:rPr>
          <w:rStyle w:val="Hervorhebung"/>
          <w:rFonts w:ascii="DaxCompactPro" w:eastAsiaTheme="majorEastAsia" w:hAnsi="DaxCompactPro"/>
          <w:sz w:val="22"/>
          <w:szCs w:val="22"/>
        </w:rPr>
        <w:t>with</w:t>
      </w:r>
      <w:proofErr w:type="spellEnd"/>
      <w:r w:rsidRPr="00017647">
        <w:rPr>
          <w:rStyle w:val="Hervorhebung"/>
          <w:rFonts w:ascii="DaxCompactPro" w:eastAsiaTheme="majorEastAsia" w:hAnsi="DaxCompactPro"/>
          <w:sz w:val="22"/>
          <w:szCs w:val="22"/>
        </w:rPr>
        <w:t xml:space="preserve"> </w:t>
      </w:r>
      <w:proofErr w:type="spellStart"/>
      <w:r w:rsidRPr="00017647">
        <w:rPr>
          <w:rStyle w:val="Hervorhebung"/>
          <w:rFonts w:ascii="DaxCompactPro" w:eastAsiaTheme="majorEastAsia" w:hAnsi="DaxCompactPro"/>
          <w:sz w:val="22"/>
          <w:szCs w:val="22"/>
        </w:rPr>
        <w:t>subtle</w:t>
      </w:r>
      <w:proofErr w:type="spellEnd"/>
      <w:r w:rsidRPr="00017647">
        <w:rPr>
          <w:rStyle w:val="Hervorhebung"/>
          <w:rFonts w:ascii="DaxCompactPro" w:eastAsiaTheme="majorEastAsia" w:hAnsi="DaxCompactPro"/>
          <w:sz w:val="22"/>
          <w:szCs w:val="22"/>
        </w:rPr>
        <w:t xml:space="preserve"> </w:t>
      </w:r>
      <w:proofErr w:type="spellStart"/>
      <w:r w:rsidRPr="00017647">
        <w:rPr>
          <w:rStyle w:val="Hervorhebung"/>
          <w:rFonts w:ascii="DaxCompactPro" w:eastAsiaTheme="majorEastAsia" w:hAnsi="DaxCompactPro"/>
          <w:sz w:val="22"/>
          <w:szCs w:val="22"/>
        </w:rPr>
        <w:t>gloss</w:t>
      </w:r>
      <w:proofErr w:type="spellEnd"/>
    </w:p>
    <w:p w14:paraId="0101C2DB" w14:textId="77777777" w:rsidR="00017647" w:rsidRPr="001A6835" w:rsidRDefault="00017647" w:rsidP="00017647">
      <w:pPr>
        <w:numPr>
          <w:ilvl w:val="0"/>
          <w:numId w:val="13"/>
        </w:numPr>
        <w:spacing w:before="100" w:beforeAutospacing="1" w:afterAutospacing="1"/>
        <w:rPr>
          <w:rFonts w:ascii="DaxCompactPro" w:hAnsi="DaxCompactPro"/>
          <w:w w:val="100"/>
          <w:szCs w:val="22"/>
          <w:lang w:val="en-US"/>
        </w:rPr>
      </w:pPr>
      <w:r w:rsidRPr="001A6835">
        <w:rPr>
          <w:rFonts w:ascii="DaxCompactPro" w:hAnsi="DaxCompactPro"/>
          <w:w w:val="100"/>
          <w:szCs w:val="22"/>
          <w:lang w:val="en-US"/>
        </w:rPr>
        <w:t>Ultra-thin, soft leather-look material</w:t>
      </w:r>
    </w:p>
    <w:p w14:paraId="3B9CF8AB" w14:textId="77777777" w:rsidR="00017647" w:rsidRPr="001A6835" w:rsidRDefault="00017647" w:rsidP="00017647">
      <w:pPr>
        <w:numPr>
          <w:ilvl w:val="0"/>
          <w:numId w:val="13"/>
        </w:numPr>
        <w:spacing w:before="100" w:beforeAutospacing="1" w:afterAutospacing="1"/>
        <w:rPr>
          <w:rFonts w:ascii="DaxCompactPro" w:hAnsi="DaxCompactPro"/>
          <w:w w:val="100"/>
          <w:szCs w:val="22"/>
          <w:lang w:val="en-US"/>
        </w:rPr>
      </w:pPr>
      <w:r w:rsidRPr="001A6835">
        <w:rPr>
          <w:rFonts w:ascii="DaxCompactPro" w:hAnsi="DaxCompactPro"/>
          <w:w w:val="100"/>
          <w:szCs w:val="22"/>
          <w:lang w:val="en-US"/>
        </w:rPr>
        <w:t>Refined sheen in copper or black</w:t>
      </w:r>
    </w:p>
    <w:p w14:paraId="0FFC78F0" w14:textId="77777777" w:rsidR="00017647" w:rsidRPr="00017647" w:rsidRDefault="00017647" w:rsidP="00017647">
      <w:pPr>
        <w:numPr>
          <w:ilvl w:val="0"/>
          <w:numId w:val="13"/>
        </w:numPr>
        <w:spacing w:before="100" w:beforeAutospacing="1" w:afterAutospacing="1"/>
        <w:rPr>
          <w:rFonts w:ascii="DaxCompactPro" w:hAnsi="DaxCompactPro"/>
          <w:w w:val="100"/>
          <w:szCs w:val="22"/>
        </w:rPr>
      </w:pPr>
      <w:r w:rsidRPr="00017647">
        <w:rPr>
          <w:rFonts w:ascii="DaxCompactPro" w:hAnsi="DaxCompactPro"/>
          <w:w w:val="100"/>
          <w:szCs w:val="22"/>
        </w:rPr>
        <w:t xml:space="preserve">Flexible, </w:t>
      </w:r>
      <w:proofErr w:type="spellStart"/>
      <w:r w:rsidRPr="00017647">
        <w:rPr>
          <w:rFonts w:ascii="DaxCompactPro" w:hAnsi="DaxCompactPro"/>
          <w:w w:val="100"/>
          <w:szCs w:val="22"/>
        </w:rPr>
        <w:t>lightweight</w:t>
      </w:r>
      <w:proofErr w:type="spellEnd"/>
      <w:r w:rsidRPr="00017647">
        <w:rPr>
          <w:rFonts w:ascii="DaxCompactPro" w:hAnsi="DaxCompactPro"/>
          <w:w w:val="100"/>
          <w:szCs w:val="22"/>
        </w:rPr>
        <w:t xml:space="preserve"> and </w:t>
      </w:r>
      <w:proofErr w:type="spellStart"/>
      <w:r w:rsidRPr="00017647">
        <w:rPr>
          <w:rFonts w:ascii="DaxCompactPro" w:hAnsi="DaxCompactPro"/>
          <w:w w:val="100"/>
          <w:szCs w:val="22"/>
        </w:rPr>
        <w:t>comfortable</w:t>
      </w:r>
      <w:proofErr w:type="spellEnd"/>
    </w:p>
    <w:p w14:paraId="63B852B2" w14:textId="77777777" w:rsidR="00017647" w:rsidRPr="00017647" w:rsidRDefault="00017647" w:rsidP="00017647">
      <w:pPr>
        <w:numPr>
          <w:ilvl w:val="0"/>
          <w:numId w:val="13"/>
        </w:numPr>
        <w:spacing w:before="100" w:beforeAutospacing="1" w:afterAutospacing="1"/>
        <w:rPr>
          <w:rFonts w:ascii="DaxCompactPro" w:hAnsi="DaxCompactPro"/>
          <w:w w:val="100"/>
          <w:szCs w:val="22"/>
        </w:rPr>
      </w:pPr>
      <w:r w:rsidRPr="00017647">
        <w:rPr>
          <w:rFonts w:ascii="DaxCompactPro" w:hAnsi="DaxCompactPro"/>
          <w:w w:val="100"/>
          <w:szCs w:val="22"/>
        </w:rPr>
        <w:t xml:space="preserve">Ideal </w:t>
      </w:r>
      <w:proofErr w:type="spellStart"/>
      <w:r w:rsidRPr="00017647">
        <w:rPr>
          <w:rFonts w:ascii="DaxCompactPro" w:hAnsi="DaxCompactPro"/>
          <w:w w:val="100"/>
          <w:szCs w:val="22"/>
        </w:rPr>
        <w:t>for</w:t>
      </w:r>
      <w:proofErr w:type="spellEnd"/>
      <w:r w:rsidRPr="00017647">
        <w:rPr>
          <w:rFonts w:ascii="DaxCompactPro" w:hAnsi="DaxCompactPro"/>
          <w:w w:val="100"/>
          <w:szCs w:val="22"/>
        </w:rPr>
        <w:t xml:space="preserve"> modern </w:t>
      </w:r>
      <w:proofErr w:type="spellStart"/>
      <w:r w:rsidRPr="00017647">
        <w:rPr>
          <w:rFonts w:ascii="DaxCompactPro" w:hAnsi="DaxCompactPro"/>
          <w:w w:val="100"/>
          <w:szCs w:val="22"/>
        </w:rPr>
        <w:t>party</w:t>
      </w:r>
      <w:proofErr w:type="spellEnd"/>
      <w:r w:rsidRPr="00017647">
        <w:rPr>
          <w:rFonts w:ascii="DaxCompactPro" w:hAnsi="DaxCompactPro"/>
          <w:w w:val="100"/>
          <w:szCs w:val="22"/>
        </w:rPr>
        <w:t xml:space="preserve"> </w:t>
      </w:r>
      <w:proofErr w:type="spellStart"/>
      <w:r w:rsidRPr="00017647">
        <w:rPr>
          <w:rFonts w:ascii="DaxCompactPro" w:hAnsi="DaxCompactPro"/>
          <w:w w:val="100"/>
          <w:szCs w:val="22"/>
        </w:rPr>
        <w:t>looks</w:t>
      </w:r>
      <w:proofErr w:type="spellEnd"/>
    </w:p>
    <w:p w14:paraId="314969C1" w14:textId="0C1DA023" w:rsidR="00017647" w:rsidRPr="00017647" w:rsidRDefault="00017647" w:rsidP="00017647">
      <w:pPr>
        <w:numPr>
          <w:ilvl w:val="0"/>
          <w:numId w:val="13"/>
        </w:numPr>
        <w:spacing w:before="100" w:beforeAutospacing="1" w:afterAutospacing="1"/>
        <w:rPr>
          <w:rFonts w:ascii="DaxCompactPro" w:hAnsi="DaxCompactPro"/>
          <w:w w:val="100"/>
          <w:szCs w:val="22"/>
        </w:rPr>
      </w:pPr>
      <w:r w:rsidRPr="00017647">
        <w:rPr>
          <w:rFonts w:ascii="DaxCompactPro" w:hAnsi="DaxCompactPro"/>
          <w:w w:val="100"/>
          <w:szCs w:val="22"/>
        </w:rPr>
        <w:t>Europe</w:t>
      </w:r>
      <w:r w:rsidR="000A4E6E">
        <w:rPr>
          <w:rFonts w:ascii="DaxCompactPro" w:hAnsi="DaxCompactPro"/>
          <w:w w:val="100"/>
          <w:szCs w:val="22"/>
        </w:rPr>
        <w:t xml:space="preserve">an </w:t>
      </w:r>
      <w:proofErr w:type="spellStart"/>
      <w:r w:rsidR="000A4E6E">
        <w:rPr>
          <w:rFonts w:ascii="DaxCompactPro" w:hAnsi="DaxCompactPro"/>
          <w:w w:val="100"/>
          <w:szCs w:val="22"/>
        </w:rPr>
        <w:t>production</w:t>
      </w:r>
      <w:proofErr w:type="spellEnd"/>
    </w:p>
    <w:p w14:paraId="686AEAF3" w14:textId="68CCF0AD" w:rsidR="00017647" w:rsidRDefault="00017647" w:rsidP="00017647"/>
    <w:p w14:paraId="68C4644F" w14:textId="77777777" w:rsidR="00017647" w:rsidRPr="00017647" w:rsidRDefault="00017647" w:rsidP="00017647">
      <w:pPr>
        <w:pStyle w:val="berschrift2"/>
        <w:keepLines/>
        <w:spacing w:before="40" w:after="0" w:line="259" w:lineRule="auto"/>
        <w:rPr>
          <w:lang w:val="en-US"/>
        </w:rPr>
      </w:pPr>
      <w:r w:rsidRPr="00017647">
        <w:rPr>
          <w:rStyle w:val="Fett"/>
          <w:rFonts w:ascii="DaxCompactPro" w:eastAsiaTheme="majorEastAsia" w:hAnsi="DaxCompactPro" w:cstheme="majorBidi"/>
          <w:bCs/>
          <w:iCs w:val="0"/>
          <w:w w:val="100"/>
          <w:sz w:val="22"/>
          <w:szCs w:val="22"/>
          <w:lang w:eastAsia="en-US"/>
        </w:rPr>
        <w:t>M2615 – Neon Pleats</w:t>
      </w:r>
    </w:p>
    <w:p w14:paraId="51492A74" w14:textId="77777777" w:rsidR="00017647" w:rsidRPr="00017647" w:rsidRDefault="00017647" w:rsidP="00017647">
      <w:pPr>
        <w:pStyle w:val="StandardWeb"/>
        <w:rPr>
          <w:rStyle w:val="Hervorhebung"/>
          <w:rFonts w:ascii="DaxCompactPro" w:eastAsiaTheme="majorEastAsia" w:hAnsi="DaxCompactPro"/>
          <w:sz w:val="22"/>
          <w:szCs w:val="22"/>
        </w:rPr>
      </w:pPr>
      <w:r w:rsidRPr="00017647">
        <w:rPr>
          <w:rStyle w:val="Hervorhebung"/>
          <w:rFonts w:ascii="DaxCompactPro" w:eastAsiaTheme="majorEastAsia" w:hAnsi="DaxCompactPro"/>
          <w:sz w:val="22"/>
          <w:szCs w:val="22"/>
        </w:rPr>
        <w:t xml:space="preserve">Lines of light in </w:t>
      </w:r>
      <w:proofErr w:type="spellStart"/>
      <w:r w:rsidRPr="00017647">
        <w:rPr>
          <w:rStyle w:val="Hervorhebung"/>
          <w:rFonts w:ascii="DaxCompactPro" w:eastAsiaTheme="majorEastAsia" w:hAnsi="DaxCompactPro"/>
          <w:sz w:val="22"/>
          <w:szCs w:val="22"/>
        </w:rPr>
        <w:t>motion</w:t>
      </w:r>
      <w:proofErr w:type="spellEnd"/>
    </w:p>
    <w:p w14:paraId="7EEE725D" w14:textId="77777777" w:rsidR="00017647" w:rsidRPr="001A6835" w:rsidRDefault="00017647" w:rsidP="00017647">
      <w:pPr>
        <w:numPr>
          <w:ilvl w:val="0"/>
          <w:numId w:val="13"/>
        </w:numPr>
        <w:spacing w:before="100" w:beforeAutospacing="1" w:afterAutospacing="1"/>
        <w:rPr>
          <w:rFonts w:ascii="DaxCompactPro" w:hAnsi="DaxCompactPro"/>
          <w:w w:val="100"/>
          <w:szCs w:val="22"/>
          <w:lang w:val="en-US"/>
        </w:rPr>
      </w:pPr>
      <w:r w:rsidRPr="001A6835">
        <w:rPr>
          <w:rFonts w:ascii="DaxCompactPro" w:hAnsi="DaxCompactPro"/>
          <w:w w:val="100"/>
          <w:szCs w:val="22"/>
          <w:lang w:val="en-US"/>
        </w:rPr>
        <w:t>Pleated fabric with optical illusion lines</w:t>
      </w:r>
    </w:p>
    <w:p w14:paraId="1CA64BE7" w14:textId="7B98E4D8" w:rsidR="00017647" w:rsidRPr="00B02DBC" w:rsidRDefault="00017647" w:rsidP="00017647">
      <w:pPr>
        <w:numPr>
          <w:ilvl w:val="0"/>
          <w:numId w:val="13"/>
        </w:numPr>
        <w:spacing w:before="100" w:beforeAutospacing="1" w:afterAutospacing="1"/>
        <w:rPr>
          <w:rFonts w:ascii="DaxCompactPro" w:hAnsi="DaxCompactPro"/>
          <w:w w:val="100"/>
          <w:szCs w:val="22"/>
          <w:lang w:val="en-US"/>
        </w:rPr>
      </w:pPr>
      <w:r w:rsidRPr="00B02DBC">
        <w:rPr>
          <w:rFonts w:ascii="DaxCompactPro" w:hAnsi="DaxCompactPro"/>
          <w:w w:val="100"/>
          <w:szCs w:val="22"/>
          <w:lang w:val="en-US"/>
        </w:rPr>
        <w:t>Neon green glows under black</w:t>
      </w:r>
      <w:r w:rsidR="00B02DBC" w:rsidRPr="00B02DBC">
        <w:rPr>
          <w:rFonts w:ascii="DaxCompactPro" w:hAnsi="DaxCompactPro"/>
          <w:w w:val="100"/>
          <w:szCs w:val="22"/>
          <w:lang w:val="en-US"/>
        </w:rPr>
        <w:t xml:space="preserve"> </w:t>
      </w:r>
      <w:r w:rsidRPr="00B02DBC">
        <w:rPr>
          <w:rFonts w:ascii="DaxCompactPro" w:hAnsi="DaxCompactPro"/>
          <w:w w:val="100"/>
          <w:szCs w:val="22"/>
          <w:lang w:val="en-US"/>
        </w:rPr>
        <w:t>light</w:t>
      </w:r>
    </w:p>
    <w:p w14:paraId="32BAA8F9" w14:textId="77777777" w:rsidR="00017647" w:rsidRPr="00017647" w:rsidRDefault="00017647" w:rsidP="00017647">
      <w:pPr>
        <w:numPr>
          <w:ilvl w:val="0"/>
          <w:numId w:val="13"/>
        </w:numPr>
        <w:spacing w:before="100" w:beforeAutospacing="1" w:afterAutospacing="1"/>
        <w:rPr>
          <w:rFonts w:ascii="DaxCompactPro" w:hAnsi="DaxCompactPro"/>
          <w:w w:val="100"/>
          <w:szCs w:val="22"/>
        </w:rPr>
      </w:pPr>
      <w:proofErr w:type="spellStart"/>
      <w:r w:rsidRPr="00017647">
        <w:rPr>
          <w:rFonts w:ascii="DaxCompactPro" w:hAnsi="DaxCompactPro"/>
          <w:w w:val="100"/>
          <w:szCs w:val="22"/>
        </w:rPr>
        <w:t>Lightly</w:t>
      </w:r>
      <w:proofErr w:type="spellEnd"/>
      <w:r w:rsidRPr="00017647">
        <w:rPr>
          <w:rFonts w:ascii="DaxCompactPro" w:hAnsi="DaxCompactPro"/>
          <w:w w:val="100"/>
          <w:szCs w:val="22"/>
        </w:rPr>
        <w:t xml:space="preserve"> transparent, </w:t>
      </w:r>
      <w:proofErr w:type="spellStart"/>
      <w:r w:rsidRPr="00017647">
        <w:rPr>
          <w:rFonts w:ascii="DaxCompactPro" w:hAnsi="DaxCompactPro"/>
          <w:w w:val="100"/>
          <w:szCs w:val="22"/>
        </w:rPr>
        <w:t>elastic</w:t>
      </w:r>
      <w:proofErr w:type="spellEnd"/>
      <w:r w:rsidRPr="00017647">
        <w:rPr>
          <w:rFonts w:ascii="DaxCompactPro" w:hAnsi="DaxCompactPro"/>
          <w:w w:val="100"/>
          <w:szCs w:val="22"/>
        </w:rPr>
        <w:t xml:space="preserve"> and modern</w:t>
      </w:r>
    </w:p>
    <w:p w14:paraId="3DF119F2" w14:textId="77777777" w:rsidR="00017647" w:rsidRPr="001A6835" w:rsidRDefault="00017647" w:rsidP="00017647">
      <w:pPr>
        <w:numPr>
          <w:ilvl w:val="0"/>
          <w:numId w:val="13"/>
        </w:numPr>
        <w:spacing w:before="100" w:beforeAutospacing="1" w:afterAutospacing="1"/>
        <w:rPr>
          <w:rFonts w:ascii="DaxCompactPro" w:hAnsi="DaxCompactPro"/>
          <w:w w:val="100"/>
          <w:szCs w:val="22"/>
          <w:lang w:val="en-US"/>
        </w:rPr>
      </w:pPr>
      <w:r w:rsidRPr="001A6835">
        <w:rPr>
          <w:rFonts w:ascii="DaxCompactPro" w:hAnsi="DaxCompactPro"/>
          <w:w w:val="100"/>
          <w:szCs w:val="22"/>
          <w:lang w:val="en-US"/>
        </w:rPr>
        <w:t>Ideal for high-energy night looks</w:t>
      </w:r>
    </w:p>
    <w:p w14:paraId="657D294F" w14:textId="6686D357" w:rsidR="00017647" w:rsidRPr="00017647" w:rsidRDefault="00017647" w:rsidP="00017647">
      <w:pPr>
        <w:numPr>
          <w:ilvl w:val="0"/>
          <w:numId w:val="13"/>
        </w:numPr>
        <w:spacing w:before="100" w:beforeAutospacing="1" w:afterAutospacing="1"/>
        <w:rPr>
          <w:rFonts w:ascii="DaxCompactPro" w:hAnsi="DaxCompactPro"/>
          <w:w w:val="100"/>
          <w:szCs w:val="22"/>
        </w:rPr>
      </w:pPr>
      <w:r w:rsidRPr="00017647">
        <w:rPr>
          <w:rFonts w:ascii="DaxCompactPro" w:hAnsi="DaxCompactPro"/>
          <w:w w:val="100"/>
          <w:szCs w:val="22"/>
        </w:rPr>
        <w:t>European</w:t>
      </w:r>
      <w:r w:rsidR="00BD76FB">
        <w:rPr>
          <w:rFonts w:ascii="DaxCompactPro" w:hAnsi="DaxCompactPro"/>
          <w:w w:val="100"/>
          <w:szCs w:val="22"/>
        </w:rPr>
        <w:t xml:space="preserve"> </w:t>
      </w:r>
      <w:proofErr w:type="spellStart"/>
      <w:r w:rsidR="00BD76FB">
        <w:rPr>
          <w:rFonts w:ascii="DaxCompactPro" w:hAnsi="DaxCompactPro"/>
          <w:w w:val="100"/>
          <w:szCs w:val="22"/>
        </w:rPr>
        <w:t>manufacturing</w:t>
      </w:r>
      <w:proofErr w:type="spellEnd"/>
    </w:p>
    <w:p w14:paraId="0DA6B815" w14:textId="24095A28" w:rsidR="00017647" w:rsidRDefault="00017647" w:rsidP="00017647"/>
    <w:p w14:paraId="4FF0C52F" w14:textId="77777777" w:rsidR="00017647" w:rsidRPr="00017647" w:rsidRDefault="00017647" w:rsidP="00017647">
      <w:pPr>
        <w:pStyle w:val="berschrift2"/>
        <w:keepLines/>
        <w:spacing w:before="40" w:after="0" w:line="259" w:lineRule="auto"/>
        <w:rPr>
          <w:lang w:val="en-US"/>
        </w:rPr>
      </w:pPr>
      <w:r w:rsidRPr="00017647">
        <w:rPr>
          <w:rStyle w:val="Fett"/>
          <w:rFonts w:ascii="DaxCompactPro" w:eastAsiaTheme="majorEastAsia" w:hAnsi="DaxCompactPro" w:cstheme="majorBidi"/>
          <w:bCs/>
          <w:iCs w:val="0"/>
          <w:w w:val="100"/>
          <w:sz w:val="22"/>
          <w:szCs w:val="22"/>
          <w:lang w:eastAsia="en-US"/>
        </w:rPr>
        <w:t xml:space="preserve">M2616 – Bubble </w:t>
      </w:r>
      <w:proofErr w:type="spellStart"/>
      <w:r w:rsidRPr="00017647">
        <w:rPr>
          <w:rStyle w:val="Fett"/>
          <w:rFonts w:ascii="DaxCompactPro" w:eastAsiaTheme="majorEastAsia" w:hAnsi="DaxCompactPro" w:cstheme="majorBidi"/>
          <w:bCs/>
          <w:iCs w:val="0"/>
          <w:w w:val="100"/>
          <w:sz w:val="22"/>
          <w:szCs w:val="22"/>
          <w:lang w:eastAsia="en-US"/>
        </w:rPr>
        <w:t>Leather</w:t>
      </w:r>
      <w:proofErr w:type="spellEnd"/>
    </w:p>
    <w:p w14:paraId="62C987D2" w14:textId="77777777" w:rsidR="00017647" w:rsidRPr="00017647" w:rsidRDefault="00017647" w:rsidP="00017647">
      <w:pPr>
        <w:pStyle w:val="StandardWeb"/>
        <w:rPr>
          <w:rStyle w:val="Hervorhebung"/>
          <w:rFonts w:ascii="DaxCompactPro" w:eastAsiaTheme="majorEastAsia" w:hAnsi="DaxCompactPro"/>
          <w:sz w:val="22"/>
          <w:szCs w:val="22"/>
        </w:rPr>
      </w:pPr>
      <w:proofErr w:type="spellStart"/>
      <w:r w:rsidRPr="00017647">
        <w:rPr>
          <w:rStyle w:val="Hervorhebung"/>
          <w:rFonts w:ascii="DaxCompactPro" w:eastAsiaTheme="majorEastAsia" w:hAnsi="DaxCompactPro"/>
          <w:sz w:val="22"/>
          <w:szCs w:val="22"/>
        </w:rPr>
        <w:t>Texture</w:t>
      </w:r>
      <w:proofErr w:type="spellEnd"/>
      <w:r w:rsidRPr="00017647">
        <w:rPr>
          <w:rStyle w:val="Hervorhebung"/>
          <w:rFonts w:ascii="DaxCompactPro" w:eastAsiaTheme="majorEastAsia" w:hAnsi="DaxCompactPro"/>
          <w:sz w:val="22"/>
          <w:szCs w:val="22"/>
        </w:rPr>
        <w:t xml:space="preserve"> </w:t>
      </w:r>
      <w:proofErr w:type="spellStart"/>
      <w:r w:rsidRPr="00017647">
        <w:rPr>
          <w:rStyle w:val="Hervorhebung"/>
          <w:rFonts w:ascii="DaxCompactPro" w:eastAsiaTheme="majorEastAsia" w:hAnsi="DaxCompactPro"/>
          <w:sz w:val="22"/>
          <w:szCs w:val="22"/>
        </w:rPr>
        <w:t>with</w:t>
      </w:r>
      <w:proofErr w:type="spellEnd"/>
      <w:r w:rsidRPr="00017647">
        <w:rPr>
          <w:rStyle w:val="Hervorhebung"/>
          <w:rFonts w:ascii="DaxCompactPro" w:eastAsiaTheme="majorEastAsia" w:hAnsi="DaxCompactPro"/>
          <w:sz w:val="22"/>
          <w:szCs w:val="22"/>
        </w:rPr>
        <w:t xml:space="preserve"> </w:t>
      </w:r>
      <w:proofErr w:type="spellStart"/>
      <w:r w:rsidRPr="00017647">
        <w:rPr>
          <w:rStyle w:val="Hervorhebung"/>
          <w:rFonts w:ascii="DaxCompactPro" w:eastAsiaTheme="majorEastAsia" w:hAnsi="DaxCompactPro"/>
          <w:sz w:val="22"/>
          <w:szCs w:val="22"/>
        </w:rPr>
        <w:t>refined</w:t>
      </w:r>
      <w:proofErr w:type="spellEnd"/>
      <w:r w:rsidRPr="00017647">
        <w:rPr>
          <w:rStyle w:val="Hervorhebung"/>
          <w:rFonts w:ascii="DaxCompactPro" w:eastAsiaTheme="majorEastAsia" w:hAnsi="DaxCompactPro"/>
          <w:sz w:val="22"/>
          <w:szCs w:val="22"/>
        </w:rPr>
        <w:t xml:space="preserve"> </w:t>
      </w:r>
      <w:proofErr w:type="spellStart"/>
      <w:r w:rsidRPr="00017647">
        <w:rPr>
          <w:rStyle w:val="Hervorhebung"/>
          <w:rFonts w:ascii="DaxCompactPro" w:eastAsiaTheme="majorEastAsia" w:hAnsi="DaxCompactPro"/>
          <w:sz w:val="22"/>
          <w:szCs w:val="22"/>
        </w:rPr>
        <w:t>shimmer</w:t>
      </w:r>
      <w:proofErr w:type="spellEnd"/>
    </w:p>
    <w:p w14:paraId="686C64C5" w14:textId="77777777" w:rsidR="00017647" w:rsidRPr="001A6835" w:rsidRDefault="00017647" w:rsidP="00017647">
      <w:pPr>
        <w:numPr>
          <w:ilvl w:val="0"/>
          <w:numId w:val="13"/>
        </w:numPr>
        <w:spacing w:before="100" w:beforeAutospacing="1" w:afterAutospacing="1"/>
        <w:rPr>
          <w:rFonts w:ascii="DaxCompactPro" w:hAnsi="DaxCompactPro"/>
          <w:w w:val="100"/>
          <w:szCs w:val="22"/>
          <w:lang w:val="en-US"/>
        </w:rPr>
      </w:pPr>
      <w:r w:rsidRPr="001A6835">
        <w:rPr>
          <w:rFonts w:ascii="DaxCompactPro" w:hAnsi="DaxCompactPro"/>
          <w:w w:val="100"/>
          <w:szCs w:val="22"/>
          <w:lang w:val="en-US"/>
        </w:rPr>
        <w:t>Warm, soft fabric with bubble texture</w:t>
      </w:r>
    </w:p>
    <w:p w14:paraId="2162BF79" w14:textId="77777777" w:rsidR="00017647" w:rsidRPr="00017647" w:rsidRDefault="00017647" w:rsidP="00017647">
      <w:pPr>
        <w:numPr>
          <w:ilvl w:val="0"/>
          <w:numId w:val="13"/>
        </w:numPr>
        <w:spacing w:before="100" w:beforeAutospacing="1" w:afterAutospacing="1"/>
        <w:rPr>
          <w:rFonts w:ascii="DaxCompactPro" w:hAnsi="DaxCompactPro"/>
          <w:w w:val="100"/>
          <w:szCs w:val="22"/>
        </w:rPr>
      </w:pPr>
      <w:r w:rsidRPr="00017647">
        <w:rPr>
          <w:rFonts w:ascii="DaxCompactPro" w:hAnsi="DaxCompactPro"/>
          <w:w w:val="100"/>
          <w:szCs w:val="22"/>
        </w:rPr>
        <w:t xml:space="preserve">Elegant </w:t>
      </w:r>
      <w:proofErr w:type="spellStart"/>
      <w:r w:rsidRPr="00017647">
        <w:rPr>
          <w:rFonts w:ascii="DaxCompactPro" w:hAnsi="DaxCompactPro"/>
          <w:w w:val="100"/>
          <w:szCs w:val="22"/>
        </w:rPr>
        <w:t>sheen</w:t>
      </w:r>
      <w:proofErr w:type="spellEnd"/>
    </w:p>
    <w:p w14:paraId="645839A1" w14:textId="77777777" w:rsidR="00017647" w:rsidRPr="00017647" w:rsidRDefault="00017647" w:rsidP="00017647">
      <w:pPr>
        <w:numPr>
          <w:ilvl w:val="0"/>
          <w:numId w:val="13"/>
        </w:numPr>
        <w:spacing w:before="100" w:beforeAutospacing="1" w:afterAutospacing="1"/>
        <w:rPr>
          <w:rFonts w:ascii="DaxCompactPro" w:hAnsi="DaxCompactPro"/>
          <w:w w:val="100"/>
          <w:szCs w:val="22"/>
        </w:rPr>
      </w:pPr>
      <w:proofErr w:type="spellStart"/>
      <w:r w:rsidRPr="00017647">
        <w:rPr>
          <w:rFonts w:ascii="DaxCompactPro" w:hAnsi="DaxCompactPro"/>
          <w:w w:val="100"/>
          <w:szCs w:val="22"/>
        </w:rPr>
        <w:t>Refined</w:t>
      </w:r>
      <w:proofErr w:type="spellEnd"/>
      <w:r w:rsidRPr="00017647">
        <w:rPr>
          <w:rFonts w:ascii="DaxCompactPro" w:hAnsi="DaxCompactPro"/>
          <w:w w:val="100"/>
          <w:szCs w:val="22"/>
        </w:rPr>
        <w:t xml:space="preserve">, </w:t>
      </w:r>
      <w:proofErr w:type="spellStart"/>
      <w:r w:rsidRPr="00017647">
        <w:rPr>
          <w:rFonts w:ascii="DaxCompactPro" w:hAnsi="DaxCompactPro"/>
          <w:w w:val="100"/>
          <w:szCs w:val="22"/>
        </w:rPr>
        <w:t>structured</w:t>
      </w:r>
      <w:proofErr w:type="spellEnd"/>
      <w:r w:rsidRPr="00017647">
        <w:rPr>
          <w:rFonts w:ascii="DaxCompactPro" w:hAnsi="DaxCompactPro"/>
          <w:w w:val="100"/>
          <w:szCs w:val="22"/>
        </w:rPr>
        <w:t xml:space="preserve"> </w:t>
      </w:r>
      <w:proofErr w:type="spellStart"/>
      <w:r w:rsidRPr="00017647">
        <w:rPr>
          <w:rFonts w:ascii="DaxCompactPro" w:hAnsi="DaxCompactPro"/>
          <w:w w:val="100"/>
          <w:szCs w:val="22"/>
        </w:rPr>
        <w:t>surface</w:t>
      </w:r>
      <w:proofErr w:type="spellEnd"/>
    </w:p>
    <w:p w14:paraId="27A7C9EE" w14:textId="77777777" w:rsidR="00017647" w:rsidRPr="00017647" w:rsidRDefault="00017647" w:rsidP="00017647">
      <w:pPr>
        <w:numPr>
          <w:ilvl w:val="0"/>
          <w:numId w:val="13"/>
        </w:numPr>
        <w:spacing w:before="100" w:beforeAutospacing="1" w:afterAutospacing="1"/>
        <w:rPr>
          <w:rFonts w:ascii="DaxCompactPro" w:hAnsi="DaxCompactPro"/>
          <w:w w:val="100"/>
          <w:szCs w:val="22"/>
        </w:rPr>
      </w:pPr>
      <w:proofErr w:type="spellStart"/>
      <w:r w:rsidRPr="00017647">
        <w:rPr>
          <w:rFonts w:ascii="DaxCompactPro" w:hAnsi="DaxCompactPro"/>
          <w:w w:val="100"/>
          <w:szCs w:val="22"/>
        </w:rPr>
        <w:t>Suitable</w:t>
      </w:r>
      <w:proofErr w:type="spellEnd"/>
      <w:r w:rsidRPr="00017647">
        <w:rPr>
          <w:rFonts w:ascii="DaxCompactPro" w:hAnsi="DaxCompactPro"/>
          <w:w w:val="100"/>
          <w:szCs w:val="22"/>
        </w:rPr>
        <w:t xml:space="preserve"> </w:t>
      </w:r>
      <w:proofErr w:type="spellStart"/>
      <w:r w:rsidRPr="00017647">
        <w:rPr>
          <w:rFonts w:ascii="DaxCompactPro" w:hAnsi="DaxCompactPro"/>
          <w:w w:val="100"/>
          <w:szCs w:val="22"/>
        </w:rPr>
        <w:t>for</w:t>
      </w:r>
      <w:proofErr w:type="spellEnd"/>
      <w:r w:rsidRPr="00017647">
        <w:rPr>
          <w:rFonts w:ascii="DaxCompactPro" w:hAnsi="DaxCompactPro"/>
          <w:w w:val="100"/>
          <w:szCs w:val="22"/>
        </w:rPr>
        <w:t xml:space="preserve"> premium </w:t>
      </w:r>
      <w:proofErr w:type="spellStart"/>
      <w:r w:rsidRPr="00017647">
        <w:rPr>
          <w:rFonts w:ascii="DaxCompactPro" w:hAnsi="DaxCompactPro"/>
          <w:w w:val="100"/>
          <w:szCs w:val="22"/>
        </w:rPr>
        <w:t>winter</w:t>
      </w:r>
      <w:proofErr w:type="spellEnd"/>
      <w:r w:rsidRPr="00017647">
        <w:rPr>
          <w:rFonts w:ascii="DaxCompactPro" w:hAnsi="DaxCompactPro"/>
          <w:w w:val="100"/>
          <w:szCs w:val="22"/>
        </w:rPr>
        <w:t xml:space="preserve"> </w:t>
      </w:r>
      <w:proofErr w:type="spellStart"/>
      <w:r w:rsidRPr="00017647">
        <w:rPr>
          <w:rFonts w:ascii="DaxCompactPro" w:hAnsi="DaxCompactPro"/>
          <w:w w:val="100"/>
          <w:szCs w:val="22"/>
        </w:rPr>
        <w:t>styles</w:t>
      </w:r>
      <w:proofErr w:type="spellEnd"/>
    </w:p>
    <w:p w14:paraId="6AFA6D46" w14:textId="4589070A" w:rsidR="00017647" w:rsidRPr="001A6835" w:rsidRDefault="00017647" w:rsidP="00017647">
      <w:pPr>
        <w:numPr>
          <w:ilvl w:val="0"/>
          <w:numId w:val="13"/>
        </w:numPr>
        <w:spacing w:before="100" w:beforeAutospacing="1" w:afterAutospacing="1"/>
        <w:rPr>
          <w:rFonts w:ascii="DaxCompactPro" w:hAnsi="DaxCompactPro"/>
          <w:w w:val="100"/>
          <w:szCs w:val="22"/>
          <w:lang w:val="en-US"/>
        </w:rPr>
      </w:pPr>
      <w:r w:rsidRPr="001A6835">
        <w:rPr>
          <w:rFonts w:ascii="DaxCompactPro" w:hAnsi="DaxCompactPro"/>
          <w:w w:val="100"/>
          <w:szCs w:val="22"/>
          <w:lang w:val="en-US"/>
        </w:rPr>
        <w:t xml:space="preserve">Crafted </w:t>
      </w:r>
      <w:r w:rsidR="005A6129">
        <w:rPr>
          <w:rFonts w:ascii="DaxCompactPro" w:hAnsi="DaxCompactPro"/>
          <w:w w:val="100"/>
          <w:szCs w:val="22"/>
          <w:lang w:val="en-US"/>
        </w:rPr>
        <w:t>in</w:t>
      </w:r>
      <w:r w:rsidRPr="001A6835">
        <w:rPr>
          <w:rFonts w:ascii="DaxCompactPro" w:hAnsi="DaxCompactPro"/>
          <w:w w:val="100"/>
          <w:szCs w:val="22"/>
          <w:lang w:val="en-US"/>
        </w:rPr>
        <w:t xml:space="preserve"> Europe</w:t>
      </w:r>
    </w:p>
    <w:p w14:paraId="243F1104" w14:textId="5F859DF3" w:rsidR="00017647" w:rsidRPr="001A6835" w:rsidRDefault="00017647" w:rsidP="00017647">
      <w:pPr>
        <w:rPr>
          <w:lang w:val="en-US"/>
        </w:rPr>
      </w:pPr>
    </w:p>
    <w:p w14:paraId="227C803A" w14:textId="77777777" w:rsidR="00017647" w:rsidRPr="001A6835" w:rsidRDefault="00017647" w:rsidP="00017647">
      <w:pPr>
        <w:pStyle w:val="berschrift2"/>
        <w:keepLines/>
        <w:spacing w:before="40" w:after="0" w:line="259" w:lineRule="auto"/>
        <w:rPr>
          <w:rStyle w:val="Fett"/>
          <w:rFonts w:ascii="DaxCompactPro" w:eastAsiaTheme="majorEastAsia" w:hAnsi="DaxCompactPro" w:cstheme="majorBidi"/>
          <w:iCs w:val="0"/>
          <w:w w:val="100"/>
          <w:sz w:val="22"/>
          <w:szCs w:val="22"/>
          <w:lang w:val="en-US" w:eastAsia="en-US"/>
        </w:rPr>
      </w:pPr>
      <w:r w:rsidRPr="001A6835">
        <w:rPr>
          <w:rStyle w:val="Fett"/>
          <w:rFonts w:ascii="DaxCompactPro" w:eastAsiaTheme="majorEastAsia" w:hAnsi="DaxCompactPro" w:cstheme="majorBidi"/>
          <w:bCs/>
          <w:iCs w:val="0"/>
          <w:w w:val="100"/>
          <w:sz w:val="22"/>
          <w:szCs w:val="22"/>
          <w:lang w:val="en-US" w:eastAsia="en-US"/>
        </w:rPr>
        <w:t>M2617 – Shimmering Lace Mesh</w:t>
      </w:r>
    </w:p>
    <w:p w14:paraId="1D4FE646" w14:textId="77777777" w:rsidR="00017647" w:rsidRPr="001A6835" w:rsidRDefault="00017647" w:rsidP="00017647">
      <w:pPr>
        <w:pStyle w:val="StandardWeb"/>
        <w:rPr>
          <w:rStyle w:val="Hervorhebung"/>
          <w:rFonts w:ascii="DaxCompactPro" w:eastAsiaTheme="majorEastAsia" w:hAnsi="DaxCompactPro"/>
          <w:sz w:val="22"/>
          <w:szCs w:val="22"/>
          <w:lang w:val="en-US"/>
        </w:rPr>
      </w:pPr>
      <w:r w:rsidRPr="001A6835">
        <w:rPr>
          <w:rStyle w:val="Hervorhebung"/>
          <w:rFonts w:ascii="DaxCompactPro" w:eastAsiaTheme="majorEastAsia" w:hAnsi="DaxCompactPro"/>
          <w:sz w:val="22"/>
          <w:szCs w:val="22"/>
          <w:lang w:val="en-US"/>
        </w:rPr>
        <w:t>Iridescent lightness</w:t>
      </w:r>
    </w:p>
    <w:p w14:paraId="1D41BD8F" w14:textId="77777777" w:rsidR="00017647" w:rsidRPr="001A6835" w:rsidRDefault="00017647" w:rsidP="00017647">
      <w:pPr>
        <w:numPr>
          <w:ilvl w:val="0"/>
          <w:numId w:val="13"/>
        </w:numPr>
        <w:spacing w:before="100" w:beforeAutospacing="1" w:afterAutospacing="1"/>
        <w:rPr>
          <w:rFonts w:ascii="DaxCompactPro" w:hAnsi="DaxCompactPro"/>
          <w:w w:val="100"/>
          <w:szCs w:val="22"/>
          <w:lang w:val="en-US"/>
        </w:rPr>
      </w:pPr>
      <w:r w:rsidRPr="001A6835">
        <w:rPr>
          <w:rFonts w:ascii="DaxCompactPro" w:hAnsi="DaxCompactPro"/>
          <w:w w:val="100"/>
          <w:szCs w:val="22"/>
          <w:lang w:val="en-US"/>
        </w:rPr>
        <w:t>Mesh fabric with iridescent green–purple shimmer</w:t>
      </w:r>
    </w:p>
    <w:p w14:paraId="7E11DE47" w14:textId="77777777" w:rsidR="00017647" w:rsidRPr="00017647" w:rsidRDefault="00017647" w:rsidP="00017647">
      <w:pPr>
        <w:numPr>
          <w:ilvl w:val="0"/>
          <w:numId w:val="13"/>
        </w:numPr>
        <w:spacing w:before="100" w:beforeAutospacing="1" w:afterAutospacing="1"/>
        <w:rPr>
          <w:rFonts w:ascii="DaxCompactPro" w:hAnsi="DaxCompactPro"/>
          <w:w w:val="100"/>
          <w:szCs w:val="22"/>
        </w:rPr>
      </w:pPr>
      <w:proofErr w:type="spellStart"/>
      <w:r w:rsidRPr="00017647">
        <w:rPr>
          <w:rFonts w:ascii="DaxCompactPro" w:hAnsi="DaxCompactPro"/>
          <w:w w:val="100"/>
          <w:szCs w:val="22"/>
        </w:rPr>
        <w:t>Airy</w:t>
      </w:r>
      <w:proofErr w:type="spellEnd"/>
      <w:r w:rsidRPr="00017647">
        <w:rPr>
          <w:rFonts w:ascii="DaxCompactPro" w:hAnsi="DaxCompactPro"/>
          <w:w w:val="100"/>
          <w:szCs w:val="22"/>
        </w:rPr>
        <w:t xml:space="preserve">, </w:t>
      </w:r>
      <w:proofErr w:type="spellStart"/>
      <w:r w:rsidRPr="00017647">
        <w:rPr>
          <w:rFonts w:ascii="DaxCompactPro" w:hAnsi="DaxCompactPro"/>
          <w:w w:val="100"/>
          <w:szCs w:val="22"/>
        </w:rPr>
        <w:t>elastic</w:t>
      </w:r>
      <w:proofErr w:type="spellEnd"/>
      <w:r w:rsidRPr="00017647">
        <w:rPr>
          <w:rFonts w:ascii="DaxCompactPro" w:hAnsi="DaxCompactPro"/>
          <w:w w:val="100"/>
          <w:szCs w:val="22"/>
        </w:rPr>
        <w:t xml:space="preserve"> and soft</w:t>
      </w:r>
    </w:p>
    <w:p w14:paraId="0E894700" w14:textId="77777777" w:rsidR="00017647" w:rsidRPr="00017647" w:rsidRDefault="00017647" w:rsidP="00017647">
      <w:pPr>
        <w:numPr>
          <w:ilvl w:val="0"/>
          <w:numId w:val="13"/>
        </w:numPr>
        <w:spacing w:before="100" w:beforeAutospacing="1" w:afterAutospacing="1"/>
        <w:rPr>
          <w:rFonts w:ascii="DaxCompactPro" w:hAnsi="DaxCompactPro"/>
          <w:w w:val="100"/>
          <w:szCs w:val="22"/>
        </w:rPr>
      </w:pPr>
      <w:r w:rsidRPr="00017647">
        <w:rPr>
          <w:rFonts w:ascii="DaxCompactPro" w:hAnsi="DaxCompactPro"/>
          <w:w w:val="100"/>
          <w:szCs w:val="22"/>
        </w:rPr>
        <w:t xml:space="preserve">Modern, </w:t>
      </w:r>
      <w:proofErr w:type="spellStart"/>
      <w:r w:rsidRPr="00017647">
        <w:rPr>
          <w:rFonts w:ascii="DaxCompactPro" w:hAnsi="DaxCompactPro"/>
          <w:w w:val="100"/>
          <w:szCs w:val="22"/>
        </w:rPr>
        <w:t>movement-friendly</w:t>
      </w:r>
      <w:proofErr w:type="spellEnd"/>
      <w:r w:rsidRPr="00017647">
        <w:rPr>
          <w:rFonts w:ascii="DaxCompactPro" w:hAnsi="DaxCompactPro"/>
          <w:w w:val="100"/>
          <w:szCs w:val="22"/>
        </w:rPr>
        <w:t xml:space="preserve"> </w:t>
      </w:r>
      <w:proofErr w:type="spellStart"/>
      <w:r w:rsidRPr="00017647">
        <w:rPr>
          <w:rFonts w:ascii="DaxCompactPro" w:hAnsi="DaxCompactPro"/>
          <w:w w:val="100"/>
          <w:szCs w:val="22"/>
        </w:rPr>
        <w:t>cut</w:t>
      </w:r>
      <w:proofErr w:type="spellEnd"/>
    </w:p>
    <w:p w14:paraId="4375928E" w14:textId="77777777" w:rsidR="00017647" w:rsidRPr="001A6835" w:rsidRDefault="00017647" w:rsidP="00017647">
      <w:pPr>
        <w:numPr>
          <w:ilvl w:val="0"/>
          <w:numId w:val="13"/>
        </w:numPr>
        <w:spacing w:before="100" w:beforeAutospacing="1" w:afterAutospacing="1"/>
        <w:rPr>
          <w:rFonts w:ascii="DaxCompactPro" w:hAnsi="DaxCompactPro"/>
          <w:w w:val="100"/>
          <w:szCs w:val="22"/>
          <w:lang w:val="en-US"/>
        </w:rPr>
      </w:pPr>
      <w:r w:rsidRPr="001A6835">
        <w:rPr>
          <w:rFonts w:ascii="DaxCompactPro" w:hAnsi="DaxCompactPro"/>
          <w:w w:val="100"/>
          <w:szCs w:val="22"/>
          <w:lang w:val="en-US"/>
        </w:rPr>
        <w:t>Striking look for glamorous party evenings</w:t>
      </w:r>
    </w:p>
    <w:p w14:paraId="10843D56" w14:textId="77777777" w:rsidR="00017647" w:rsidRPr="001A6835" w:rsidRDefault="00017647" w:rsidP="00017647">
      <w:pPr>
        <w:numPr>
          <w:ilvl w:val="0"/>
          <w:numId w:val="13"/>
        </w:numPr>
        <w:spacing w:before="100" w:beforeAutospacing="1" w:afterAutospacing="1"/>
        <w:rPr>
          <w:rFonts w:ascii="DaxCompactPro" w:hAnsi="DaxCompactPro"/>
          <w:w w:val="100"/>
          <w:szCs w:val="22"/>
          <w:lang w:val="en-US"/>
        </w:rPr>
      </w:pPr>
      <w:r w:rsidRPr="001A6835">
        <w:rPr>
          <w:rFonts w:ascii="DaxCompactPro" w:hAnsi="DaxCompactPro"/>
          <w:w w:val="100"/>
          <w:szCs w:val="22"/>
          <w:lang w:val="en-US"/>
        </w:rPr>
        <w:t>Can be combined with M2618 for a coordinated color concept</w:t>
      </w:r>
    </w:p>
    <w:p w14:paraId="3C31C75C" w14:textId="77777777" w:rsidR="00017647" w:rsidRPr="001A6835" w:rsidRDefault="00017647" w:rsidP="00017647">
      <w:pPr>
        <w:numPr>
          <w:ilvl w:val="0"/>
          <w:numId w:val="13"/>
        </w:numPr>
        <w:spacing w:before="100" w:beforeAutospacing="1" w:afterAutospacing="1"/>
        <w:rPr>
          <w:rFonts w:ascii="DaxCompactPro" w:hAnsi="DaxCompactPro"/>
          <w:w w:val="100"/>
          <w:szCs w:val="22"/>
          <w:lang w:val="en-US"/>
        </w:rPr>
      </w:pPr>
      <w:r w:rsidRPr="001A6835">
        <w:rPr>
          <w:rFonts w:ascii="DaxCompactPro" w:hAnsi="DaxCompactPro"/>
          <w:w w:val="100"/>
          <w:szCs w:val="22"/>
          <w:lang w:val="en-US"/>
        </w:rPr>
        <w:t>Materials and production sourced in Europe</w:t>
      </w:r>
    </w:p>
    <w:p w14:paraId="5CB9FA53" w14:textId="75AF420B" w:rsidR="00017647" w:rsidRPr="001A6835" w:rsidRDefault="00017647" w:rsidP="00017647">
      <w:pPr>
        <w:rPr>
          <w:lang w:val="en-US"/>
        </w:rPr>
      </w:pPr>
    </w:p>
    <w:p w14:paraId="65C51D30" w14:textId="77777777" w:rsidR="00017647" w:rsidRPr="001A6835" w:rsidRDefault="00017647" w:rsidP="00017647">
      <w:pPr>
        <w:pStyle w:val="berschrift2"/>
        <w:keepLines/>
        <w:spacing w:before="40" w:after="0" w:line="259" w:lineRule="auto"/>
        <w:rPr>
          <w:rStyle w:val="Fett"/>
          <w:rFonts w:ascii="DaxCompactPro" w:eastAsiaTheme="majorEastAsia" w:hAnsi="DaxCompactPro" w:cstheme="majorBidi"/>
          <w:iCs w:val="0"/>
          <w:w w:val="100"/>
          <w:sz w:val="22"/>
          <w:szCs w:val="22"/>
          <w:lang w:val="en-US" w:eastAsia="en-US"/>
        </w:rPr>
      </w:pPr>
      <w:r w:rsidRPr="001A6835">
        <w:rPr>
          <w:rStyle w:val="Fett"/>
          <w:rFonts w:ascii="DaxCompactPro" w:eastAsiaTheme="majorEastAsia" w:hAnsi="DaxCompactPro" w:cstheme="majorBidi"/>
          <w:bCs/>
          <w:iCs w:val="0"/>
          <w:w w:val="100"/>
          <w:sz w:val="22"/>
          <w:szCs w:val="22"/>
          <w:lang w:val="en-US" w:eastAsia="en-US"/>
        </w:rPr>
        <w:lastRenderedPageBreak/>
        <w:t>M2618 – Transparent, Glossy Tulle</w:t>
      </w:r>
    </w:p>
    <w:p w14:paraId="55FDAEE0" w14:textId="77777777" w:rsidR="00017647" w:rsidRPr="001A6835" w:rsidRDefault="00017647" w:rsidP="00017647">
      <w:pPr>
        <w:pStyle w:val="StandardWeb"/>
        <w:rPr>
          <w:rStyle w:val="Hervorhebung"/>
          <w:rFonts w:ascii="DaxCompactPro" w:eastAsiaTheme="majorEastAsia" w:hAnsi="DaxCompactPro"/>
          <w:sz w:val="22"/>
          <w:szCs w:val="22"/>
          <w:lang w:val="en-US"/>
        </w:rPr>
      </w:pPr>
      <w:r w:rsidRPr="001A6835">
        <w:rPr>
          <w:rStyle w:val="Hervorhebung"/>
          <w:rFonts w:ascii="DaxCompactPro" w:eastAsiaTheme="majorEastAsia" w:hAnsi="DaxCompactPro"/>
          <w:sz w:val="22"/>
          <w:szCs w:val="22"/>
          <w:lang w:val="en-US"/>
        </w:rPr>
        <w:t>Delicate shine, subtle presence</w:t>
      </w:r>
    </w:p>
    <w:p w14:paraId="002AAB8F" w14:textId="77777777" w:rsidR="00017647" w:rsidRPr="001A6835" w:rsidRDefault="00017647" w:rsidP="00017647">
      <w:pPr>
        <w:numPr>
          <w:ilvl w:val="0"/>
          <w:numId w:val="13"/>
        </w:numPr>
        <w:spacing w:before="100" w:beforeAutospacing="1" w:afterAutospacing="1"/>
        <w:rPr>
          <w:rFonts w:ascii="DaxCompactPro" w:hAnsi="DaxCompactPro"/>
          <w:w w:val="100"/>
          <w:szCs w:val="22"/>
          <w:lang w:val="en-US"/>
        </w:rPr>
      </w:pPr>
      <w:r w:rsidRPr="001A6835">
        <w:rPr>
          <w:rFonts w:ascii="DaxCompactPro" w:hAnsi="DaxCompactPro"/>
          <w:w w:val="100"/>
          <w:szCs w:val="22"/>
          <w:lang w:val="en-US"/>
        </w:rPr>
        <w:t>Fine, transparent tulle with a soft sheen</w:t>
      </w:r>
    </w:p>
    <w:p w14:paraId="00043ACF" w14:textId="77777777" w:rsidR="00017647" w:rsidRPr="00017647" w:rsidRDefault="00017647" w:rsidP="00017647">
      <w:pPr>
        <w:numPr>
          <w:ilvl w:val="0"/>
          <w:numId w:val="13"/>
        </w:numPr>
        <w:spacing w:before="100" w:beforeAutospacing="1" w:afterAutospacing="1"/>
        <w:rPr>
          <w:rFonts w:ascii="DaxCompactPro" w:hAnsi="DaxCompactPro"/>
          <w:w w:val="100"/>
          <w:szCs w:val="22"/>
        </w:rPr>
      </w:pPr>
      <w:proofErr w:type="spellStart"/>
      <w:r w:rsidRPr="00017647">
        <w:rPr>
          <w:rFonts w:ascii="DaxCompactPro" w:hAnsi="DaxCompactPro"/>
          <w:w w:val="100"/>
          <w:szCs w:val="22"/>
        </w:rPr>
        <w:t>Extremely</w:t>
      </w:r>
      <w:proofErr w:type="spellEnd"/>
      <w:r w:rsidRPr="00017647">
        <w:rPr>
          <w:rFonts w:ascii="DaxCompactPro" w:hAnsi="DaxCompactPro"/>
          <w:w w:val="100"/>
          <w:szCs w:val="22"/>
        </w:rPr>
        <w:t xml:space="preserve"> </w:t>
      </w:r>
      <w:proofErr w:type="spellStart"/>
      <w:r w:rsidRPr="00017647">
        <w:rPr>
          <w:rFonts w:ascii="DaxCompactPro" w:hAnsi="DaxCompactPro"/>
          <w:w w:val="100"/>
          <w:szCs w:val="22"/>
        </w:rPr>
        <w:t>lightweight</w:t>
      </w:r>
      <w:proofErr w:type="spellEnd"/>
      <w:r w:rsidRPr="00017647">
        <w:rPr>
          <w:rFonts w:ascii="DaxCompactPro" w:hAnsi="DaxCompactPro"/>
          <w:w w:val="100"/>
          <w:szCs w:val="22"/>
        </w:rPr>
        <w:t xml:space="preserve"> and body-adaptive</w:t>
      </w:r>
    </w:p>
    <w:p w14:paraId="3D50D0F9" w14:textId="77777777" w:rsidR="00017647" w:rsidRPr="00017647" w:rsidRDefault="00017647" w:rsidP="00017647">
      <w:pPr>
        <w:numPr>
          <w:ilvl w:val="0"/>
          <w:numId w:val="13"/>
        </w:numPr>
        <w:spacing w:before="100" w:beforeAutospacing="1" w:afterAutospacing="1"/>
        <w:rPr>
          <w:rFonts w:ascii="DaxCompactPro" w:hAnsi="DaxCompactPro"/>
          <w:w w:val="100"/>
          <w:szCs w:val="22"/>
        </w:rPr>
      </w:pPr>
      <w:r w:rsidRPr="00017647">
        <w:rPr>
          <w:rFonts w:ascii="DaxCompactPro" w:hAnsi="DaxCompactPro"/>
          <w:w w:val="100"/>
          <w:szCs w:val="22"/>
        </w:rPr>
        <w:t xml:space="preserve">Gentle </w:t>
      </w:r>
      <w:proofErr w:type="spellStart"/>
      <w:r w:rsidRPr="00017647">
        <w:rPr>
          <w:rFonts w:ascii="DaxCompactPro" w:hAnsi="DaxCompactPro"/>
          <w:w w:val="100"/>
          <w:szCs w:val="22"/>
        </w:rPr>
        <w:t>color</w:t>
      </w:r>
      <w:proofErr w:type="spellEnd"/>
      <w:r w:rsidRPr="00017647">
        <w:rPr>
          <w:rFonts w:ascii="DaxCompactPro" w:hAnsi="DaxCompactPro"/>
          <w:w w:val="100"/>
          <w:szCs w:val="22"/>
        </w:rPr>
        <w:t xml:space="preserve"> </w:t>
      </w:r>
      <w:proofErr w:type="spellStart"/>
      <w:r w:rsidRPr="00017647">
        <w:rPr>
          <w:rFonts w:ascii="DaxCompactPro" w:hAnsi="DaxCompactPro"/>
          <w:w w:val="100"/>
          <w:szCs w:val="22"/>
        </w:rPr>
        <w:t>reflections</w:t>
      </w:r>
      <w:proofErr w:type="spellEnd"/>
    </w:p>
    <w:p w14:paraId="606DA407" w14:textId="77777777" w:rsidR="00017647" w:rsidRPr="00017647" w:rsidRDefault="00017647" w:rsidP="00017647">
      <w:pPr>
        <w:numPr>
          <w:ilvl w:val="0"/>
          <w:numId w:val="13"/>
        </w:numPr>
        <w:spacing w:before="100" w:beforeAutospacing="1" w:afterAutospacing="1"/>
        <w:rPr>
          <w:rFonts w:ascii="DaxCompactPro" w:hAnsi="DaxCompactPro"/>
          <w:w w:val="100"/>
          <w:szCs w:val="22"/>
        </w:rPr>
      </w:pPr>
      <w:proofErr w:type="spellStart"/>
      <w:r w:rsidRPr="00017647">
        <w:rPr>
          <w:rFonts w:ascii="DaxCompactPro" w:hAnsi="DaxCompactPro"/>
          <w:w w:val="100"/>
          <w:szCs w:val="22"/>
        </w:rPr>
        <w:t>Perfect</w:t>
      </w:r>
      <w:proofErr w:type="spellEnd"/>
      <w:r w:rsidRPr="00017647">
        <w:rPr>
          <w:rFonts w:ascii="DaxCompactPro" w:hAnsi="DaxCompactPro"/>
          <w:w w:val="100"/>
          <w:szCs w:val="22"/>
        </w:rPr>
        <w:t xml:space="preserve"> </w:t>
      </w:r>
      <w:proofErr w:type="spellStart"/>
      <w:r w:rsidRPr="00017647">
        <w:rPr>
          <w:rFonts w:ascii="DaxCompactPro" w:hAnsi="DaxCompactPro"/>
          <w:w w:val="100"/>
          <w:szCs w:val="22"/>
        </w:rPr>
        <w:t>for</w:t>
      </w:r>
      <w:proofErr w:type="spellEnd"/>
      <w:r w:rsidRPr="00017647">
        <w:rPr>
          <w:rFonts w:ascii="DaxCompactPro" w:hAnsi="DaxCompactPro"/>
          <w:w w:val="100"/>
          <w:szCs w:val="22"/>
        </w:rPr>
        <w:t xml:space="preserve"> </w:t>
      </w:r>
      <w:proofErr w:type="spellStart"/>
      <w:r w:rsidRPr="00017647">
        <w:rPr>
          <w:rFonts w:ascii="DaxCompactPro" w:hAnsi="DaxCompactPro"/>
          <w:w w:val="100"/>
          <w:szCs w:val="22"/>
        </w:rPr>
        <w:t>intimate</w:t>
      </w:r>
      <w:proofErr w:type="spellEnd"/>
      <w:r w:rsidRPr="00017647">
        <w:rPr>
          <w:rFonts w:ascii="DaxCompactPro" w:hAnsi="DaxCompactPro"/>
          <w:w w:val="100"/>
          <w:szCs w:val="22"/>
        </w:rPr>
        <w:t xml:space="preserve">, elegant </w:t>
      </w:r>
      <w:proofErr w:type="spellStart"/>
      <w:r w:rsidRPr="00017647">
        <w:rPr>
          <w:rFonts w:ascii="DaxCompactPro" w:hAnsi="DaxCompactPro"/>
          <w:w w:val="100"/>
          <w:szCs w:val="22"/>
        </w:rPr>
        <w:t>moments</w:t>
      </w:r>
      <w:proofErr w:type="spellEnd"/>
    </w:p>
    <w:p w14:paraId="693A9474" w14:textId="77777777" w:rsidR="00017647" w:rsidRPr="00017647" w:rsidRDefault="00017647" w:rsidP="00017647">
      <w:pPr>
        <w:numPr>
          <w:ilvl w:val="0"/>
          <w:numId w:val="13"/>
        </w:numPr>
        <w:spacing w:before="100" w:beforeAutospacing="1" w:afterAutospacing="1"/>
        <w:rPr>
          <w:rFonts w:ascii="DaxCompactPro" w:hAnsi="DaxCompactPro"/>
          <w:w w:val="100"/>
          <w:szCs w:val="22"/>
        </w:rPr>
      </w:pPr>
      <w:r w:rsidRPr="00017647">
        <w:rPr>
          <w:rFonts w:ascii="DaxCompactPro" w:hAnsi="DaxCompactPro"/>
          <w:w w:val="100"/>
          <w:szCs w:val="22"/>
        </w:rPr>
        <w:t xml:space="preserve">Can </w:t>
      </w:r>
      <w:proofErr w:type="spellStart"/>
      <w:r w:rsidRPr="00017647">
        <w:rPr>
          <w:rFonts w:ascii="DaxCompactPro" w:hAnsi="DaxCompactPro"/>
          <w:w w:val="100"/>
          <w:szCs w:val="22"/>
        </w:rPr>
        <w:t>be</w:t>
      </w:r>
      <w:proofErr w:type="spellEnd"/>
      <w:r w:rsidRPr="00017647">
        <w:rPr>
          <w:rFonts w:ascii="DaxCompactPro" w:hAnsi="DaxCompactPro"/>
          <w:w w:val="100"/>
          <w:szCs w:val="22"/>
        </w:rPr>
        <w:t xml:space="preserve"> </w:t>
      </w:r>
      <w:proofErr w:type="spellStart"/>
      <w:r w:rsidRPr="00017647">
        <w:rPr>
          <w:rFonts w:ascii="DaxCompactPro" w:hAnsi="DaxCompactPro"/>
          <w:w w:val="100"/>
          <w:szCs w:val="22"/>
        </w:rPr>
        <w:t>combined</w:t>
      </w:r>
      <w:proofErr w:type="spellEnd"/>
      <w:r w:rsidRPr="00017647">
        <w:rPr>
          <w:rFonts w:ascii="DaxCompactPro" w:hAnsi="DaxCompactPro"/>
          <w:w w:val="100"/>
          <w:szCs w:val="22"/>
        </w:rPr>
        <w:t xml:space="preserve"> </w:t>
      </w:r>
      <w:proofErr w:type="spellStart"/>
      <w:r w:rsidRPr="00017647">
        <w:rPr>
          <w:rFonts w:ascii="DaxCompactPro" w:hAnsi="DaxCompactPro"/>
          <w:w w:val="100"/>
          <w:szCs w:val="22"/>
        </w:rPr>
        <w:t>with</w:t>
      </w:r>
      <w:proofErr w:type="spellEnd"/>
      <w:r w:rsidRPr="00017647">
        <w:rPr>
          <w:rFonts w:ascii="DaxCompactPro" w:hAnsi="DaxCompactPro"/>
          <w:w w:val="100"/>
          <w:szCs w:val="22"/>
        </w:rPr>
        <w:t xml:space="preserve"> M2617</w:t>
      </w:r>
    </w:p>
    <w:p w14:paraId="075E2646" w14:textId="1316564B" w:rsidR="00017647" w:rsidRPr="00017647" w:rsidRDefault="00D56BD1" w:rsidP="00017647">
      <w:pPr>
        <w:numPr>
          <w:ilvl w:val="0"/>
          <w:numId w:val="13"/>
        </w:numPr>
        <w:spacing w:before="100" w:beforeAutospacing="1" w:afterAutospacing="1"/>
        <w:rPr>
          <w:rFonts w:ascii="DaxCompactPro" w:hAnsi="DaxCompactPro"/>
          <w:w w:val="100"/>
          <w:szCs w:val="22"/>
        </w:rPr>
      </w:pPr>
      <w:proofErr w:type="spellStart"/>
      <w:r>
        <w:rPr>
          <w:rFonts w:ascii="DaxCompactPro" w:hAnsi="DaxCompactPro"/>
          <w:w w:val="100"/>
          <w:szCs w:val="22"/>
        </w:rPr>
        <w:t>M</w:t>
      </w:r>
      <w:r w:rsidR="00017647" w:rsidRPr="00017647">
        <w:rPr>
          <w:rFonts w:ascii="DaxCompactPro" w:hAnsi="DaxCompactPro"/>
          <w:w w:val="100"/>
          <w:szCs w:val="22"/>
        </w:rPr>
        <w:t>anufactured</w:t>
      </w:r>
      <w:proofErr w:type="spellEnd"/>
      <w:r w:rsidR="00017647" w:rsidRPr="00017647">
        <w:rPr>
          <w:rFonts w:ascii="DaxCompactPro" w:hAnsi="DaxCompactPro"/>
          <w:w w:val="100"/>
          <w:szCs w:val="22"/>
        </w:rPr>
        <w:t xml:space="preserve"> in Europe</w:t>
      </w:r>
    </w:p>
    <w:p w14:paraId="41EEEFC5" w14:textId="13103A6E" w:rsidR="00017647" w:rsidRDefault="00017647" w:rsidP="00017647"/>
    <w:p w14:paraId="06713615" w14:textId="77777777" w:rsidR="00017647" w:rsidRPr="00017647" w:rsidRDefault="00017647" w:rsidP="00017647">
      <w:pPr>
        <w:pStyle w:val="berschrift2"/>
        <w:keepLines/>
        <w:spacing w:before="40" w:after="0" w:line="259" w:lineRule="auto"/>
        <w:rPr>
          <w:lang w:val="en-US"/>
        </w:rPr>
      </w:pPr>
      <w:r w:rsidRPr="00017647">
        <w:rPr>
          <w:rStyle w:val="Fett"/>
          <w:rFonts w:ascii="DaxCompactPro" w:eastAsiaTheme="majorEastAsia" w:hAnsi="DaxCompactPro" w:cstheme="majorBidi"/>
          <w:bCs/>
          <w:iCs w:val="0"/>
          <w:w w:val="100"/>
          <w:sz w:val="22"/>
          <w:szCs w:val="22"/>
          <w:lang w:eastAsia="en-US"/>
        </w:rPr>
        <w:t xml:space="preserve">M2619 – Matte-Gloss </w:t>
      </w:r>
      <w:proofErr w:type="spellStart"/>
      <w:r w:rsidRPr="00017647">
        <w:rPr>
          <w:rStyle w:val="Fett"/>
          <w:rFonts w:ascii="DaxCompactPro" w:eastAsiaTheme="majorEastAsia" w:hAnsi="DaxCompactPro" w:cstheme="majorBidi"/>
          <w:bCs/>
          <w:iCs w:val="0"/>
          <w:w w:val="100"/>
          <w:sz w:val="22"/>
          <w:szCs w:val="22"/>
          <w:lang w:eastAsia="en-US"/>
        </w:rPr>
        <w:t>Leather</w:t>
      </w:r>
      <w:proofErr w:type="spellEnd"/>
    </w:p>
    <w:p w14:paraId="40346B1E" w14:textId="77777777" w:rsidR="00017647" w:rsidRPr="00017647" w:rsidRDefault="00017647" w:rsidP="00017647">
      <w:pPr>
        <w:pStyle w:val="StandardWeb"/>
        <w:rPr>
          <w:rStyle w:val="Hervorhebung"/>
          <w:rFonts w:ascii="DaxCompactPro" w:eastAsiaTheme="majorEastAsia" w:hAnsi="DaxCompactPro"/>
          <w:sz w:val="22"/>
          <w:szCs w:val="22"/>
        </w:rPr>
      </w:pPr>
      <w:proofErr w:type="spellStart"/>
      <w:r w:rsidRPr="00017647">
        <w:rPr>
          <w:rStyle w:val="Hervorhebung"/>
          <w:rFonts w:ascii="DaxCompactPro" w:eastAsiaTheme="majorEastAsia" w:hAnsi="DaxCompactPro"/>
          <w:sz w:val="22"/>
          <w:szCs w:val="22"/>
        </w:rPr>
        <w:t>Understated</w:t>
      </w:r>
      <w:proofErr w:type="spellEnd"/>
      <w:r w:rsidRPr="00017647">
        <w:rPr>
          <w:rStyle w:val="Hervorhebung"/>
          <w:rFonts w:ascii="DaxCompactPro" w:eastAsiaTheme="majorEastAsia" w:hAnsi="DaxCompactPro"/>
          <w:sz w:val="22"/>
          <w:szCs w:val="22"/>
        </w:rPr>
        <w:t xml:space="preserve"> </w:t>
      </w:r>
      <w:proofErr w:type="spellStart"/>
      <w:r w:rsidRPr="00017647">
        <w:rPr>
          <w:rStyle w:val="Hervorhebung"/>
          <w:rFonts w:ascii="DaxCompactPro" w:eastAsiaTheme="majorEastAsia" w:hAnsi="DaxCompactPro"/>
          <w:sz w:val="22"/>
          <w:szCs w:val="22"/>
        </w:rPr>
        <w:t>sophistication</w:t>
      </w:r>
      <w:proofErr w:type="spellEnd"/>
    </w:p>
    <w:p w14:paraId="35FE2D2C" w14:textId="77777777" w:rsidR="00017647" w:rsidRPr="001A6835" w:rsidRDefault="00017647" w:rsidP="00017647">
      <w:pPr>
        <w:numPr>
          <w:ilvl w:val="0"/>
          <w:numId w:val="13"/>
        </w:numPr>
        <w:spacing w:before="100" w:beforeAutospacing="1" w:afterAutospacing="1"/>
        <w:rPr>
          <w:rFonts w:ascii="DaxCompactPro" w:hAnsi="DaxCompactPro"/>
          <w:w w:val="100"/>
          <w:szCs w:val="22"/>
          <w:lang w:val="en-US"/>
        </w:rPr>
      </w:pPr>
      <w:r w:rsidRPr="001A6835">
        <w:rPr>
          <w:rFonts w:ascii="DaxCompactPro" w:hAnsi="DaxCompactPro"/>
          <w:w w:val="100"/>
          <w:szCs w:val="22"/>
          <w:lang w:val="en-US"/>
        </w:rPr>
        <w:t>Elegant leather look with a matte sheen</w:t>
      </w:r>
    </w:p>
    <w:p w14:paraId="7317D190" w14:textId="77777777" w:rsidR="00017647" w:rsidRPr="00017647" w:rsidRDefault="00017647" w:rsidP="00017647">
      <w:pPr>
        <w:numPr>
          <w:ilvl w:val="0"/>
          <w:numId w:val="13"/>
        </w:numPr>
        <w:spacing w:before="100" w:beforeAutospacing="1" w:afterAutospacing="1"/>
        <w:rPr>
          <w:rFonts w:ascii="DaxCompactPro" w:hAnsi="DaxCompactPro"/>
          <w:w w:val="100"/>
          <w:szCs w:val="22"/>
        </w:rPr>
      </w:pPr>
      <w:r w:rsidRPr="00017647">
        <w:rPr>
          <w:rFonts w:ascii="DaxCompactPro" w:hAnsi="DaxCompactPro"/>
          <w:w w:val="100"/>
          <w:szCs w:val="22"/>
        </w:rPr>
        <w:t xml:space="preserve">Warm, soft and </w:t>
      </w:r>
      <w:proofErr w:type="spellStart"/>
      <w:r w:rsidRPr="00017647">
        <w:rPr>
          <w:rFonts w:ascii="DaxCompactPro" w:hAnsi="DaxCompactPro"/>
          <w:w w:val="100"/>
          <w:szCs w:val="22"/>
        </w:rPr>
        <w:t>elastic</w:t>
      </w:r>
      <w:proofErr w:type="spellEnd"/>
    </w:p>
    <w:p w14:paraId="73CF86AF" w14:textId="77777777" w:rsidR="00017647" w:rsidRPr="001A6835" w:rsidRDefault="00017647" w:rsidP="00017647">
      <w:pPr>
        <w:numPr>
          <w:ilvl w:val="0"/>
          <w:numId w:val="13"/>
        </w:numPr>
        <w:spacing w:before="100" w:beforeAutospacing="1" w:afterAutospacing="1"/>
        <w:rPr>
          <w:rFonts w:ascii="DaxCompactPro" w:hAnsi="DaxCompactPro"/>
          <w:w w:val="100"/>
          <w:szCs w:val="22"/>
          <w:lang w:val="en-US"/>
        </w:rPr>
      </w:pPr>
      <w:r w:rsidRPr="001A6835">
        <w:rPr>
          <w:rFonts w:ascii="DaxCompactPro" w:hAnsi="DaxCompactPro"/>
          <w:w w:val="100"/>
          <w:szCs w:val="22"/>
          <w:lang w:val="en-US"/>
        </w:rPr>
        <w:t>Biker Pants and Micro Pants feature an integrated inner pocket</w:t>
      </w:r>
    </w:p>
    <w:p w14:paraId="7B6ECDB3" w14:textId="77777777" w:rsidR="00017647" w:rsidRPr="00017647" w:rsidRDefault="00017647" w:rsidP="00017647">
      <w:pPr>
        <w:numPr>
          <w:ilvl w:val="0"/>
          <w:numId w:val="13"/>
        </w:numPr>
        <w:spacing w:before="100" w:beforeAutospacing="1" w:afterAutospacing="1"/>
        <w:rPr>
          <w:rFonts w:ascii="DaxCompactPro" w:hAnsi="DaxCompactPro"/>
          <w:w w:val="100"/>
          <w:szCs w:val="22"/>
        </w:rPr>
      </w:pPr>
      <w:proofErr w:type="spellStart"/>
      <w:r w:rsidRPr="00017647">
        <w:rPr>
          <w:rFonts w:ascii="DaxCompactPro" w:hAnsi="DaxCompactPro"/>
          <w:w w:val="100"/>
          <w:szCs w:val="22"/>
        </w:rPr>
        <w:t>Subtle</w:t>
      </w:r>
      <w:proofErr w:type="spellEnd"/>
      <w:r w:rsidRPr="00017647">
        <w:rPr>
          <w:rFonts w:ascii="DaxCompactPro" w:hAnsi="DaxCompactPro"/>
          <w:w w:val="100"/>
          <w:szCs w:val="22"/>
        </w:rPr>
        <w:t xml:space="preserve"> </w:t>
      </w:r>
      <w:proofErr w:type="spellStart"/>
      <w:r w:rsidRPr="00017647">
        <w:rPr>
          <w:rFonts w:ascii="DaxCompactPro" w:hAnsi="DaxCompactPro"/>
          <w:w w:val="100"/>
          <w:szCs w:val="22"/>
        </w:rPr>
        <w:t>structure</w:t>
      </w:r>
      <w:proofErr w:type="spellEnd"/>
      <w:r w:rsidRPr="00017647">
        <w:rPr>
          <w:rFonts w:ascii="DaxCompactPro" w:hAnsi="DaxCompactPro"/>
          <w:w w:val="100"/>
          <w:szCs w:val="22"/>
        </w:rPr>
        <w:t xml:space="preserve">, </w:t>
      </w:r>
      <w:proofErr w:type="spellStart"/>
      <w:r w:rsidRPr="00017647">
        <w:rPr>
          <w:rFonts w:ascii="DaxCompactPro" w:hAnsi="DaxCompactPro"/>
          <w:w w:val="100"/>
          <w:szCs w:val="22"/>
        </w:rPr>
        <w:t>highly</w:t>
      </w:r>
      <w:proofErr w:type="spellEnd"/>
      <w:r w:rsidRPr="00017647">
        <w:rPr>
          <w:rFonts w:ascii="DaxCompactPro" w:hAnsi="DaxCompactPro"/>
          <w:w w:val="100"/>
          <w:szCs w:val="22"/>
        </w:rPr>
        <w:t xml:space="preserve"> </w:t>
      </w:r>
      <w:proofErr w:type="spellStart"/>
      <w:r w:rsidRPr="00017647">
        <w:rPr>
          <w:rFonts w:ascii="DaxCompactPro" w:hAnsi="DaxCompactPro"/>
          <w:w w:val="100"/>
          <w:szCs w:val="22"/>
        </w:rPr>
        <w:t>comfortable</w:t>
      </w:r>
      <w:proofErr w:type="spellEnd"/>
    </w:p>
    <w:p w14:paraId="64D63C0B" w14:textId="77777777" w:rsidR="00017647" w:rsidRPr="00017647" w:rsidRDefault="00017647" w:rsidP="00017647">
      <w:pPr>
        <w:numPr>
          <w:ilvl w:val="0"/>
          <w:numId w:val="13"/>
        </w:numPr>
        <w:spacing w:before="100" w:beforeAutospacing="1" w:afterAutospacing="1"/>
        <w:rPr>
          <w:rFonts w:ascii="DaxCompactPro" w:hAnsi="DaxCompactPro"/>
          <w:w w:val="100"/>
          <w:szCs w:val="22"/>
        </w:rPr>
      </w:pPr>
      <w:r w:rsidRPr="00017647">
        <w:rPr>
          <w:rFonts w:ascii="DaxCompactPro" w:hAnsi="DaxCompactPro"/>
          <w:w w:val="100"/>
          <w:szCs w:val="22"/>
        </w:rPr>
        <w:t xml:space="preserve">Ideal </w:t>
      </w:r>
      <w:proofErr w:type="spellStart"/>
      <w:r w:rsidRPr="00017647">
        <w:rPr>
          <w:rFonts w:ascii="DaxCompactPro" w:hAnsi="DaxCompactPro"/>
          <w:w w:val="100"/>
          <w:szCs w:val="22"/>
        </w:rPr>
        <w:t>for</w:t>
      </w:r>
      <w:proofErr w:type="spellEnd"/>
      <w:r w:rsidRPr="00017647">
        <w:rPr>
          <w:rFonts w:ascii="DaxCompactPro" w:hAnsi="DaxCompactPro"/>
          <w:w w:val="100"/>
          <w:szCs w:val="22"/>
        </w:rPr>
        <w:t xml:space="preserve"> </w:t>
      </w:r>
      <w:proofErr w:type="spellStart"/>
      <w:r w:rsidRPr="00017647">
        <w:rPr>
          <w:rFonts w:ascii="DaxCompactPro" w:hAnsi="DaxCompactPro"/>
          <w:w w:val="100"/>
          <w:szCs w:val="22"/>
        </w:rPr>
        <w:t>winter</w:t>
      </w:r>
      <w:proofErr w:type="spellEnd"/>
      <w:r w:rsidRPr="00017647">
        <w:rPr>
          <w:rFonts w:ascii="DaxCompactPro" w:hAnsi="DaxCompactPro"/>
          <w:w w:val="100"/>
          <w:szCs w:val="22"/>
        </w:rPr>
        <w:t xml:space="preserve"> </w:t>
      </w:r>
      <w:proofErr w:type="spellStart"/>
      <w:r w:rsidRPr="00017647">
        <w:rPr>
          <w:rFonts w:ascii="DaxCompactPro" w:hAnsi="DaxCompactPro"/>
          <w:w w:val="100"/>
          <w:szCs w:val="22"/>
        </w:rPr>
        <w:t>eveningwear</w:t>
      </w:r>
      <w:proofErr w:type="spellEnd"/>
    </w:p>
    <w:p w14:paraId="09CA611E" w14:textId="56B645B0" w:rsidR="00017647" w:rsidRPr="001A6835" w:rsidRDefault="00017647" w:rsidP="00017647">
      <w:pPr>
        <w:numPr>
          <w:ilvl w:val="0"/>
          <w:numId w:val="13"/>
        </w:numPr>
        <w:spacing w:before="100" w:beforeAutospacing="1" w:afterAutospacing="1"/>
        <w:rPr>
          <w:rFonts w:ascii="DaxCompactPro" w:hAnsi="DaxCompactPro"/>
          <w:w w:val="100"/>
          <w:szCs w:val="22"/>
          <w:lang w:val="en-US"/>
        </w:rPr>
      </w:pPr>
      <w:r w:rsidRPr="001A6835">
        <w:rPr>
          <w:rFonts w:ascii="DaxCompactPro" w:hAnsi="DaxCompactPro"/>
          <w:w w:val="100"/>
          <w:szCs w:val="22"/>
          <w:lang w:val="en-US"/>
        </w:rPr>
        <w:t>European production</w:t>
      </w:r>
    </w:p>
    <w:p w14:paraId="33FC7DB0" w14:textId="4C5795F7" w:rsidR="00017647" w:rsidRPr="001A6835" w:rsidRDefault="00017647" w:rsidP="00017647">
      <w:pPr>
        <w:rPr>
          <w:lang w:val="en-US"/>
        </w:rPr>
      </w:pPr>
    </w:p>
    <w:p w14:paraId="786E8ED8" w14:textId="77777777" w:rsidR="00017647" w:rsidRPr="00017647" w:rsidRDefault="00017647" w:rsidP="00017647">
      <w:pPr>
        <w:pStyle w:val="berschrift2"/>
        <w:keepLines/>
        <w:spacing w:before="40" w:after="0" w:line="259" w:lineRule="auto"/>
        <w:rPr>
          <w:rStyle w:val="Fett"/>
          <w:rFonts w:ascii="DaxCompactPro" w:eastAsiaTheme="majorEastAsia" w:hAnsi="DaxCompactPro" w:cstheme="majorBidi"/>
          <w:iCs w:val="0"/>
          <w:w w:val="100"/>
          <w:sz w:val="22"/>
          <w:szCs w:val="22"/>
          <w:lang w:val="en-US" w:eastAsia="en-US"/>
        </w:rPr>
      </w:pPr>
      <w:r w:rsidRPr="00017647">
        <w:rPr>
          <w:rStyle w:val="Fett"/>
          <w:rFonts w:ascii="DaxCompactPro" w:eastAsiaTheme="majorEastAsia" w:hAnsi="DaxCompactPro" w:cstheme="majorBidi"/>
          <w:bCs/>
          <w:iCs w:val="0"/>
          <w:w w:val="100"/>
          <w:sz w:val="22"/>
          <w:szCs w:val="22"/>
          <w:lang w:val="en-US" w:eastAsia="en-US"/>
        </w:rPr>
        <w:t>M2620 – Golden Leo on Red &amp; White</w:t>
      </w:r>
    </w:p>
    <w:p w14:paraId="446AE05E" w14:textId="77777777" w:rsidR="00017647" w:rsidRPr="00017647" w:rsidRDefault="00017647" w:rsidP="00017647">
      <w:pPr>
        <w:pStyle w:val="StandardWeb"/>
        <w:rPr>
          <w:rStyle w:val="Hervorhebung"/>
          <w:rFonts w:ascii="DaxCompactPro" w:eastAsiaTheme="majorEastAsia" w:hAnsi="DaxCompactPro"/>
          <w:sz w:val="22"/>
          <w:szCs w:val="22"/>
        </w:rPr>
      </w:pPr>
      <w:proofErr w:type="spellStart"/>
      <w:r w:rsidRPr="00017647">
        <w:rPr>
          <w:rStyle w:val="Hervorhebung"/>
          <w:rFonts w:ascii="DaxCompactPro" w:eastAsiaTheme="majorEastAsia" w:hAnsi="DaxCompactPro"/>
          <w:sz w:val="22"/>
          <w:szCs w:val="22"/>
        </w:rPr>
        <w:t>Festive</w:t>
      </w:r>
      <w:proofErr w:type="spellEnd"/>
      <w:r w:rsidRPr="00017647">
        <w:rPr>
          <w:rStyle w:val="Hervorhebung"/>
          <w:rFonts w:ascii="DaxCompactPro" w:eastAsiaTheme="majorEastAsia" w:hAnsi="DaxCompactPro"/>
          <w:sz w:val="22"/>
          <w:szCs w:val="22"/>
        </w:rPr>
        <w:t xml:space="preserve"> </w:t>
      </w:r>
      <w:proofErr w:type="spellStart"/>
      <w:r w:rsidRPr="00017647">
        <w:rPr>
          <w:rStyle w:val="Hervorhebung"/>
          <w:rFonts w:ascii="DaxCompactPro" w:eastAsiaTheme="majorEastAsia" w:hAnsi="DaxCompactPro"/>
          <w:sz w:val="22"/>
          <w:szCs w:val="22"/>
        </w:rPr>
        <w:t>accents</w:t>
      </w:r>
      <w:proofErr w:type="spellEnd"/>
    </w:p>
    <w:p w14:paraId="532E3F34" w14:textId="77777777" w:rsidR="00017647" w:rsidRPr="001A6835" w:rsidRDefault="00017647" w:rsidP="00017647">
      <w:pPr>
        <w:numPr>
          <w:ilvl w:val="0"/>
          <w:numId w:val="13"/>
        </w:numPr>
        <w:spacing w:before="100" w:beforeAutospacing="1" w:afterAutospacing="1"/>
        <w:rPr>
          <w:rFonts w:ascii="DaxCompactPro" w:hAnsi="DaxCompactPro"/>
          <w:w w:val="100"/>
          <w:szCs w:val="22"/>
          <w:lang w:val="en-US"/>
        </w:rPr>
      </w:pPr>
      <w:r w:rsidRPr="001A6835">
        <w:rPr>
          <w:rFonts w:ascii="DaxCompactPro" w:hAnsi="DaxCompactPro"/>
          <w:w w:val="100"/>
          <w:szCs w:val="22"/>
          <w:lang w:val="en-US"/>
        </w:rPr>
        <w:t>Golden leopard spots on red or white</w:t>
      </w:r>
    </w:p>
    <w:p w14:paraId="303B8B8D" w14:textId="77777777" w:rsidR="00017647" w:rsidRPr="00017647" w:rsidRDefault="00017647" w:rsidP="00017647">
      <w:pPr>
        <w:numPr>
          <w:ilvl w:val="0"/>
          <w:numId w:val="13"/>
        </w:numPr>
        <w:spacing w:before="100" w:beforeAutospacing="1" w:afterAutospacing="1"/>
        <w:rPr>
          <w:rFonts w:ascii="DaxCompactPro" w:hAnsi="DaxCompactPro"/>
          <w:w w:val="100"/>
          <w:szCs w:val="22"/>
        </w:rPr>
      </w:pPr>
      <w:r w:rsidRPr="00017647">
        <w:rPr>
          <w:rFonts w:ascii="DaxCompactPro" w:hAnsi="DaxCompactPro"/>
          <w:w w:val="100"/>
          <w:szCs w:val="22"/>
        </w:rPr>
        <w:t xml:space="preserve">Soft, </w:t>
      </w:r>
      <w:proofErr w:type="spellStart"/>
      <w:r w:rsidRPr="00017647">
        <w:rPr>
          <w:rFonts w:ascii="DaxCompactPro" w:hAnsi="DaxCompactPro"/>
          <w:w w:val="100"/>
          <w:szCs w:val="22"/>
        </w:rPr>
        <w:t>elastic</w:t>
      </w:r>
      <w:proofErr w:type="spellEnd"/>
      <w:r w:rsidRPr="00017647">
        <w:rPr>
          <w:rFonts w:ascii="DaxCompactPro" w:hAnsi="DaxCompactPro"/>
          <w:w w:val="100"/>
          <w:szCs w:val="22"/>
        </w:rPr>
        <w:t xml:space="preserve"> and </w:t>
      </w:r>
      <w:proofErr w:type="spellStart"/>
      <w:r w:rsidRPr="00017647">
        <w:rPr>
          <w:rFonts w:ascii="DaxCompactPro" w:hAnsi="DaxCompactPro"/>
          <w:w w:val="100"/>
          <w:szCs w:val="22"/>
        </w:rPr>
        <w:t>comfortable</w:t>
      </w:r>
      <w:proofErr w:type="spellEnd"/>
    </w:p>
    <w:p w14:paraId="77657C02" w14:textId="77777777" w:rsidR="00017647" w:rsidRPr="00017647" w:rsidRDefault="00017647" w:rsidP="00017647">
      <w:pPr>
        <w:numPr>
          <w:ilvl w:val="0"/>
          <w:numId w:val="13"/>
        </w:numPr>
        <w:spacing w:before="100" w:beforeAutospacing="1" w:afterAutospacing="1"/>
        <w:rPr>
          <w:rFonts w:ascii="DaxCompactPro" w:hAnsi="DaxCompactPro"/>
          <w:w w:val="100"/>
          <w:szCs w:val="22"/>
        </w:rPr>
      </w:pPr>
      <w:proofErr w:type="spellStart"/>
      <w:r w:rsidRPr="00017647">
        <w:rPr>
          <w:rFonts w:ascii="DaxCompactPro" w:hAnsi="DaxCompactPro"/>
          <w:w w:val="100"/>
          <w:szCs w:val="22"/>
        </w:rPr>
        <w:t>Festive</w:t>
      </w:r>
      <w:proofErr w:type="spellEnd"/>
      <w:r w:rsidRPr="00017647">
        <w:rPr>
          <w:rFonts w:ascii="DaxCompactPro" w:hAnsi="DaxCompactPro"/>
          <w:w w:val="100"/>
          <w:szCs w:val="22"/>
        </w:rPr>
        <w:t xml:space="preserve">, </w:t>
      </w:r>
      <w:proofErr w:type="spellStart"/>
      <w:r w:rsidRPr="00017647">
        <w:rPr>
          <w:rFonts w:ascii="DaxCompactPro" w:hAnsi="DaxCompactPro"/>
          <w:w w:val="100"/>
          <w:szCs w:val="22"/>
        </w:rPr>
        <w:t>vibrant</w:t>
      </w:r>
      <w:proofErr w:type="spellEnd"/>
      <w:r w:rsidRPr="00017647">
        <w:rPr>
          <w:rFonts w:ascii="DaxCompactPro" w:hAnsi="DaxCompactPro"/>
          <w:w w:val="100"/>
          <w:szCs w:val="22"/>
        </w:rPr>
        <w:t xml:space="preserve"> design</w:t>
      </w:r>
    </w:p>
    <w:p w14:paraId="112288D8" w14:textId="77777777" w:rsidR="00D56BD1" w:rsidRDefault="00017647" w:rsidP="00D56BD1">
      <w:pPr>
        <w:numPr>
          <w:ilvl w:val="0"/>
          <w:numId w:val="13"/>
        </w:numPr>
        <w:spacing w:before="100" w:beforeAutospacing="1" w:afterAutospacing="1"/>
        <w:rPr>
          <w:rFonts w:ascii="DaxCompactPro" w:hAnsi="DaxCompactPro"/>
          <w:w w:val="100"/>
          <w:szCs w:val="22"/>
        </w:rPr>
      </w:pPr>
      <w:proofErr w:type="spellStart"/>
      <w:r w:rsidRPr="00017647">
        <w:rPr>
          <w:rFonts w:ascii="DaxCompactPro" w:hAnsi="DaxCompactPro"/>
          <w:w w:val="100"/>
          <w:szCs w:val="22"/>
        </w:rPr>
        <w:t>For</w:t>
      </w:r>
      <w:proofErr w:type="spellEnd"/>
      <w:r w:rsidRPr="00017647">
        <w:rPr>
          <w:rFonts w:ascii="DaxCompactPro" w:hAnsi="DaxCompactPro"/>
          <w:w w:val="100"/>
          <w:szCs w:val="22"/>
        </w:rPr>
        <w:t xml:space="preserve"> </w:t>
      </w:r>
      <w:proofErr w:type="spellStart"/>
      <w:r w:rsidRPr="00017647">
        <w:rPr>
          <w:rFonts w:ascii="DaxCompactPro" w:hAnsi="DaxCompactPro"/>
          <w:w w:val="100"/>
          <w:szCs w:val="22"/>
        </w:rPr>
        <w:t>special</w:t>
      </w:r>
      <w:proofErr w:type="spellEnd"/>
      <w:r w:rsidRPr="00017647">
        <w:rPr>
          <w:rFonts w:ascii="DaxCompactPro" w:hAnsi="DaxCompactPro"/>
          <w:w w:val="100"/>
          <w:szCs w:val="22"/>
        </w:rPr>
        <w:t xml:space="preserve"> </w:t>
      </w:r>
      <w:proofErr w:type="spellStart"/>
      <w:r w:rsidRPr="00017647">
        <w:rPr>
          <w:rFonts w:ascii="DaxCompactPro" w:hAnsi="DaxCompactPro"/>
          <w:w w:val="100"/>
          <w:szCs w:val="22"/>
        </w:rPr>
        <w:t>winter</w:t>
      </w:r>
      <w:proofErr w:type="spellEnd"/>
      <w:r w:rsidRPr="00017647">
        <w:rPr>
          <w:rFonts w:ascii="DaxCompactPro" w:hAnsi="DaxCompactPro"/>
          <w:w w:val="100"/>
          <w:szCs w:val="22"/>
        </w:rPr>
        <w:t xml:space="preserve"> </w:t>
      </w:r>
      <w:proofErr w:type="spellStart"/>
      <w:r w:rsidRPr="00017647">
        <w:rPr>
          <w:rFonts w:ascii="DaxCompactPro" w:hAnsi="DaxCompactPro"/>
          <w:w w:val="100"/>
          <w:szCs w:val="22"/>
        </w:rPr>
        <w:t>moments</w:t>
      </w:r>
      <w:proofErr w:type="spellEnd"/>
    </w:p>
    <w:p w14:paraId="14B5F499" w14:textId="161C64C5" w:rsidR="00017647" w:rsidRPr="00D56BD1" w:rsidRDefault="00D56BD1" w:rsidP="00D56BD1">
      <w:pPr>
        <w:numPr>
          <w:ilvl w:val="0"/>
          <w:numId w:val="13"/>
        </w:numPr>
        <w:spacing w:before="100" w:beforeAutospacing="1" w:afterAutospacing="1"/>
        <w:rPr>
          <w:rFonts w:ascii="DaxCompactPro" w:hAnsi="DaxCompactPro"/>
          <w:w w:val="100"/>
          <w:szCs w:val="22"/>
        </w:rPr>
      </w:pPr>
      <w:proofErr w:type="spellStart"/>
      <w:r>
        <w:rPr>
          <w:rFonts w:ascii="DaxCompactPro" w:hAnsi="DaxCompactPro"/>
          <w:w w:val="100"/>
          <w:szCs w:val="22"/>
        </w:rPr>
        <w:t>M</w:t>
      </w:r>
      <w:r w:rsidR="00017647" w:rsidRPr="00D56BD1">
        <w:rPr>
          <w:rFonts w:ascii="DaxCompactPro" w:hAnsi="DaxCompactPro"/>
          <w:w w:val="100"/>
          <w:szCs w:val="22"/>
        </w:rPr>
        <w:t>anufactured</w:t>
      </w:r>
      <w:proofErr w:type="spellEnd"/>
      <w:r w:rsidR="00017647" w:rsidRPr="00D56BD1">
        <w:rPr>
          <w:rFonts w:ascii="DaxCompactPro" w:hAnsi="DaxCompactPro"/>
          <w:w w:val="100"/>
          <w:szCs w:val="22"/>
        </w:rPr>
        <w:t xml:space="preserve"> in Europe</w:t>
      </w:r>
    </w:p>
    <w:p w14:paraId="23754330" w14:textId="37845F0F" w:rsidR="00017647" w:rsidRDefault="00017647" w:rsidP="00017647"/>
    <w:p w14:paraId="649F455A" w14:textId="77777777" w:rsidR="00017647" w:rsidRPr="00017647" w:rsidRDefault="00017647" w:rsidP="00017647">
      <w:pPr>
        <w:pStyle w:val="berschrift2"/>
        <w:keepLines/>
        <w:spacing w:before="40" w:after="0" w:line="259" w:lineRule="auto"/>
        <w:rPr>
          <w:rStyle w:val="Fett"/>
          <w:rFonts w:ascii="DaxCompactPro" w:eastAsiaTheme="majorEastAsia" w:hAnsi="DaxCompactPro" w:cstheme="majorBidi"/>
          <w:iCs w:val="0"/>
          <w:w w:val="100"/>
          <w:sz w:val="22"/>
          <w:szCs w:val="22"/>
          <w:lang w:eastAsia="en-US"/>
        </w:rPr>
      </w:pPr>
      <w:r w:rsidRPr="00017647">
        <w:rPr>
          <w:rStyle w:val="Fett"/>
          <w:rFonts w:ascii="DaxCompactPro" w:eastAsiaTheme="majorEastAsia" w:hAnsi="DaxCompactPro" w:cstheme="majorBidi"/>
          <w:bCs/>
          <w:iCs w:val="0"/>
          <w:w w:val="100"/>
          <w:sz w:val="22"/>
          <w:szCs w:val="22"/>
          <w:lang w:eastAsia="en-US"/>
        </w:rPr>
        <w:t>M2621 – Black-Gold Leo</w:t>
      </w:r>
    </w:p>
    <w:p w14:paraId="4D348162" w14:textId="77777777" w:rsidR="00017647" w:rsidRPr="001A6835" w:rsidRDefault="00017647" w:rsidP="00017647">
      <w:pPr>
        <w:pStyle w:val="StandardWeb"/>
        <w:rPr>
          <w:rStyle w:val="Hervorhebung"/>
          <w:rFonts w:ascii="DaxCompactPro" w:eastAsiaTheme="majorEastAsia" w:hAnsi="DaxCompactPro"/>
          <w:sz w:val="22"/>
          <w:szCs w:val="22"/>
          <w:lang w:val="en-US"/>
        </w:rPr>
      </w:pPr>
      <w:r w:rsidRPr="001A6835">
        <w:rPr>
          <w:rStyle w:val="Hervorhebung"/>
          <w:rFonts w:ascii="DaxCompactPro" w:eastAsiaTheme="majorEastAsia" w:hAnsi="DaxCompactPro"/>
          <w:sz w:val="22"/>
          <w:szCs w:val="22"/>
          <w:lang w:val="en-US"/>
        </w:rPr>
        <w:t>Modern elegance in black and gold</w:t>
      </w:r>
    </w:p>
    <w:p w14:paraId="725477D2" w14:textId="77777777" w:rsidR="00017647" w:rsidRPr="001A6835" w:rsidRDefault="00017647" w:rsidP="00017647">
      <w:pPr>
        <w:numPr>
          <w:ilvl w:val="0"/>
          <w:numId w:val="13"/>
        </w:numPr>
        <w:spacing w:before="100" w:beforeAutospacing="1" w:afterAutospacing="1"/>
        <w:rPr>
          <w:rFonts w:ascii="DaxCompactPro" w:hAnsi="DaxCompactPro"/>
          <w:w w:val="100"/>
          <w:szCs w:val="22"/>
          <w:lang w:val="en-US"/>
        </w:rPr>
      </w:pPr>
      <w:r w:rsidRPr="001A6835">
        <w:rPr>
          <w:rFonts w:ascii="DaxCompactPro" w:hAnsi="DaxCompactPro"/>
          <w:w w:val="100"/>
          <w:szCs w:val="22"/>
          <w:lang w:val="en-US"/>
        </w:rPr>
        <w:t>Lightweight fabric with black-and-gold leopard pattern</w:t>
      </w:r>
    </w:p>
    <w:p w14:paraId="2D85B0B8" w14:textId="77777777" w:rsidR="00017647" w:rsidRPr="00017647" w:rsidRDefault="00017647" w:rsidP="00017647">
      <w:pPr>
        <w:numPr>
          <w:ilvl w:val="0"/>
          <w:numId w:val="13"/>
        </w:numPr>
        <w:spacing w:before="100" w:beforeAutospacing="1" w:afterAutospacing="1"/>
        <w:rPr>
          <w:rFonts w:ascii="DaxCompactPro" w:hAnsi="DaxCompactPro"/>
          <w:w w:val="100"/>
          <w:szCs w:val="22"/>
        </w:rPr>
      </w:pPr>
      <w:proofErr w:type="spellStart"/>
      <w:r w:rsidRPr="00017647">
        <w:rPr>
          <w:rFonts w:ascii="DaxCompactPro" w:hAnsi="DaxCompactPro"/>
          <w:w w:val="100"/>
          <w:szCs w:val="22"/>
        </w:rPr>
        <w:t>Partially</w:t>
      </w:r>
      <w:proofErr w:type="spellEnd"/>
      <w:r w:rsidRPr="00017647">
        <w:rPr>
          <w:rFonts w:ascii="DaxCompactPro" w:hAnsi="DaxCompactPro"/>
          <w:w w:val="100"/>
          <w:szCs w:val="22"/>
        </w:rPr>
        <w:t xml:space="preserve"> gold-</w:t>
      </w:r>
      <w:proofErr w:type="spellStart"/>
      <w:r w:rsidRPr="00017647">
        <w:rPr>
          <w:rFonts w:ascii="DaxCompactPro" w:hAnsi="DaxCompactPro"/>
          <w:w w:val="100"/>
          <w:szCs w:val="22"/>
        </w:rPr>
        <w:t>gloss</w:t>
      </w:r>
      <w:proofErr w:type="spellEnd"/>
      <w:r w:rsidRPr="00017647">
        <w:rPr>
          <w:rFonts w:ascii="DaxCompactPro" w:hAnsi="DaxCompactPro"/>
          <w:w w:val="100"/>
          <w:szCs w:val="22"/>
        </w:rPr>
        <w:t xml:space="preserve"> </w:t>
      </w:r>
      <w:proofErr w:type="spellStart"/>
      <w:r w:rsidRPr="00017647">
        <w:rPr>
          <w:rFonts w:ascii="DaxCompactPro" w:hAnsi="DaxCompactPro"/>
          <w:w w:val="100"/>
          <w:szCs w:val="22"/>
        </w:rPr>
        <w:t>bindings</w:t>
      </w:r>
      <w:proofErr w:type="spellEnd"/>
    </w:p>
    <w:p w14:paraId="7CD95F60" w14:textId="77777777" w:rsidR="00017647" w:rsidRPr="00017647" w:rsidRDefault="00017647" w:rsidP="00017647">
      <w:pPr>
        <w:numPr>
          <w:ilvl w:val="0"/>
          <w:numId w:val="13"/>
        </w:numPr>
        <w:spacing w:before="100" w:beforeAutospacing="1" w:afterAutospacing="1"/>
        <w:rPr>
          <w:rFonts w:ascii="DaxCompactPro" w:hAnsi="DaxCompactPro"/>
          <w:w w:val="100"/>
          <w:szCs w:val="22"/>
        </w:rPr>
      </w:pPr>
      <w:r w:rsidRPr="00017647">
        <w:rPr>
          <w:rFonts w:ascii="DaxCompactPro" w:hAnsi="DaxCompactPro"/>
          <w:w w:val="100"/>
          <w:szCs w:val="22"/>
        </w:rPr>
        <w:t xml:space="preserve">Modern, </w:t>
      </w:r>
      <w:proofErr w:type="spellStart"/>
      <w:r w:rsidRPr="00017647">
        <w:rPr>
          <w:rFonts w:ascii="DaxCompactPro" w:hAnsi="DaxCompactPro"/>
          <w:w w:val="100"/>
          <w:szCs w:val="22"/>
        </w:rPr>
        <w:t>subtle</w:t>
      </w:r>
      <w:proofErr w:type="spellEnd"/>
      <w:r w:rsidRPr="00017647">
        <w:rPr>
          <w:rFonts w:ascii="DaxCompactPro" w:hAnsi="DaxCompactPro"/>
          <w:w w:val="100"/>
          <w:szCs w:val="22"/>
        </w:rPr>
        <w:t xml:space="preserve"> and elegant</w:t>
      </w:r>
    </w:p>
    <w:p w14:paraId="3A2CF297" w14:textId="77777777" w:rsidR="00017647" w:rsidRPr="00017647" w:rsidRDefault="00017647" w:rsidP="00017647">
      <w:pPr>
        <w:numPr>
          <w:ilvl w:val="0"/>
          <w:numId w:val="13"/>
        </w:numPr>
        <w:spacing w:before="100" w:beforeAutospacing="1" w:afterAutospacing="1"/>
        <w:rPr>
          <w:rFonts w:ascii="DaxCompactPro" w:hAnsi="DaxCompactPro"/>
          <w:w w:val="100"/>
          <w:szCs w:val="22"/>
        </w:rPr>
      </w:pPr>
      <w:proofErr w:type="spellStart"/>
      <w:r w:rsidRPr="00017647">
        <w:rPr>
          <w:rFonts w:ascii="DaxCompactPro" w:hAnsi="DaxCompactPro"/>
          <w:w w:val="100"/>
          <w:szCs w:val="22"/>
        </w:rPr>
        <w:t>Comfortable</w:t>
      </w:r>
      <w:proofErr w:type="spellEnd"/>
      <w:r w:rsidRPr="00017647">
        <w:rPr>
          <w:rFonts w:ascii="DaxCompactPro" w:hAnsi="DaxCompactPro"/>
          <w:w w:val="100"/>
          <w:szCs w:val="22"/>
        </w:rPr>
        <w:t xml:space="preserve"> </w:t>
      </w:r>
      <w:proofErr w:type="spellStart"/>
      <w:r w:rsidRPr="00017647">
        <w:rPr>
          <w:rFonts w:ascii="DaxCompactPro" w:hAnsi="DaxCompactPro"/>
          <w:w w:val="100"/>
          <w:szCs w:val="22"/>
        </w:rPr>
        <w:t>to</w:t>
      </w:r>
      <w:proofErr w:type="spellEnd"/>
      <w:r w:rsidRPr="00017647">
        <w:rPr>
          <w:rFonts w:ascii="DaxCompactPro" w:hAnsi="DaxCompactPro"/>
          <w:w w:val="100"/>
          <w:szCs w:val="22"/>
        </w:rPr>
        <w:t xml:space="preserve"> </w:t>
      </w:r>
      <w:proofErr w:type="spellStart"/>
      <w:r w:rsidRPr="00017647">
        <w:rPr>
          <w:rFonts w:ascii="DaxCompactPro" w:hAnsi="DaxCompactPro"/>
          <w:w w:val="100"/>
          <w:szCs w:val="22"/>
        </w:rPr>
        <w:t>wear</w:t>
      </w:r>
      <w:proofErr w:type="spellEnd"/>
    </w:p>
    <w:p w14:paraId="6963697D" w14:textId="77777777" w:rsidR="00017647" w:rsidRPr="00017647" w:rsidRDefault="00017647" w:rsidP="00017647">
      <w:pPr>
        <w:numPr>
          <w:ilvl w:val="0"/>
          <w:numId w:val="13"/>
        </w:numPr>
        <w:spacing w:before="100" w:beforeAutospacing="1" w:afterAutospacing="1"/>
        <w:rPr>
          <w:rFonts w:ascii="DaxCompactPro" w:hAnsi="DaxCompactPro"/>
          <w:w w:val="100"/>
          <w:szCs w:val="22"/>
        </w:rPr>
      </w:pPr>
      <w:proofErr w:type="spellStart"/>
      <w:r w:rsidRPr="00017647">
        <w:rPr>
          <w:rFonts w:ascii="DaxCompactPro" w:hAnsi="DaxCompactPro"/>
          <w:w w:val="100"/>
          <w:szCs w:val="22"/>
        </w:rPr>
        <w:t>Perfect</w:t>
      </w:r>
      <w:proofErr w:type="spellEnd"/>
      <w:r w:rsidRPr="00017647">
        <w:rPr>
          <w:rFonts w:ascii="DaxCompactPro" w:hAnsi="DaxCompactPro"/>
          <w:w w:val="100"/>
          <w:szCs w:val="22"/>
        </w:rPr>
        <w:t xml:space="preserve"> </w:t>
      </w:r>
      <w:proofErr w:type="spellStart"/>
      <w:r w:rsidRPr="00017647">
        <w:rPr>
          <w:rFonts w:ascii="DaxCompactPro" w:hAnsi="DaxCompactPro"/>
          <w:w w:val="100"/>
          <w:szCs w:val="22"/>
        </w:rPr>
        <w:t>for</w:t>
      </w:r>
      <w:proofErr w:type="spellEnd"/>
      <w:r w:rsidRPr="00017647">
        <w:rPr>
          <w:rFonts w:ascii="DaxCompactPro" w:hAnsi="DaxCompactPro"/>
          <w:w w:val="100"/>
          <w:szCs w:val="22"/>
        </w:rPr>
        <w:t xml:space="preserve"> </w:t>
      </w:r>
      <w:proofErr w:type="spellStart"/>
      <w:r w:rsidRPr="00017647">
        <w:rPr>
          <w:rFonts w:ascii="DaxCompactPro" w:hAnsi="DaxCompactPro"/>
          <w:w w:val="100"/>
          <w:szCs w:val="22"/>
        </w:rPr>
        <w:t>understated</w:t>
      </w:r>
      <w:proofErr w:type="spellEnd"/>
      <w:r w:rsidRPr="00017647">
        <w:rPr>
          <w:rFonts w:ascii="DaxCompactPro" w:hAnsi="DaxCompactPro"/>
          <w:w w:val="100"/>
          <w:szCs w:val="22"/>
        </w:rPr>
        <w:t xml:space="preserve"> </w:t>
      </w:r>
      <w:proofErr w:type="spellStart"/>
      <w:r w:rsidRPr="00017647">
        <w:rPr>
          <w:rFonts w:ascii="DaxCompactPro" w:hAnsi="DaxCompactPro"/>
          <w:w w:val="100"/>
          <w:szCs w:val="22"/>
        </w:rPr>
        <w:t>winter</w:t>
      </w:r>
      <w:proofErr w:type="spellEnd"/>
      <w:r w:rsidRPr="00017647">
        <w:rPr>
          <w:rFonts w:ascii="DaxCompactPro" w:hAnsi="DaxCompactPro"/>
          <w:w w:val="100"/>
          <w:szCs w:val="22"/>
        </w:rPr>
        <w:t xml:space="preserve"> </w:t>
      </w:r>
      <w:proofErr w:type="spellStart"/>
      <w:r w:rsidRPr="00017647">
        <w:rPr>
          <w:rFonts w:ascii="DaxCompactPro" w:hAnsi="DaxCompactPro"/>
          <w:w w:val="100"/>
          <w:szCs w:val="22"/>
        </w:rPr>
        <w:t>statements</w:t>
      </w:r>
      <w:proofErr w:type="spellEnd"/>
    </w:p>
    <w:p w14:paraId="25D2CA10" w14:textId="77777777" w:rsidR="00017647" w:rsidRPr="001A6835" w:rsidRDefault="00017647" w:rsidP="00017647">
      <w:pPr>
        <w:numPr>
          <w:ilvl w:val="0"/>
          <w:numId w:val="13"/>
        </w:numPr>
        <w:spacing w:before="100" w:beforeAutospacing="1" w:afterAutospacing="1"/>
        <w:rPr>
          <w:rFonts w:ascii="DaxCompactPro" w:hAnsi="DaxCompactPro"/>
          <w:w w:val="100"/>
          <w:szCs w:val="22"/>
          <w:lang w:val="en-US"/>
        </w:rPr>
      </w:pPr>
      <w:r w:rsidRPr="001A6835">
        <w:rPr>
          <w:rFonts w:ascii="DaxCompactPro" w:hAnsi="DaxCompactPro"/>
          <w:w w:val="100"/>
          <w:szCs w:val="22"/>
          <w:lang w:val="en-US"/>
        </w:rPr>
        <w:t>Casual tee with golden sleeves as a distinctive highlight</w:t>
      </w:r>
    </w:p>
    <w:p w14:paraId="229E7FA3" w14:textId="03CF016E" w:rsidR="00017647" w:rsidRPr="001A6835" w:rsidRDefault="00017647" w:rsidP="00017647">
      <w:pPr>
        <w:numPr>
          <w:ilvl w:val="0"/>
          <w:numId w:val="13"/>
        </w:numPr>
        <w:spacing w:before="100" w:beforeAutospacing="1" w:afterAutospacing="1"/>
        <w:rPr>
          <w:rFonts w:ascii="DaxCompactPro" w:hAnsi="DaxCompactPro"/>
          <w:w w:val="100"/>
          <w:szCs w:val="22"/>
          <w:lang w:val="en-US"/>
        </w:rPr>
      </w:pPr>
      <w:r w:rsidRPr="001A6835">
        <w:rPr>
          <w:rFonts w:ascii="DaxCompactPro" w:hAnsi="DaxCompactPro"/>
          <w:w w:val="100"/>
          <w:szCs w:val="22"/>
          <w:lang w:val="en-US"/>
        </w:rPr>
        <w:t xml:space="preserve">Designed and manufactured </w:t>
      </w:r>
      <w:r w:rsidR="00FC63E3">
        <w:rPr>
          <w:rFonts w:ascii="DaxCompactPro" w:hAnsi="DaxCompactPro"/>
          <w:w w:val="100"/>
          <w:szCs w:val="22"/>
          <w:lang w:val="en-US"/>
        </w:rPr>
        <w:t>in Europe</w:t>
      </w:r>
    </w:p>
    <w:p w14:paraId="3593500E" w14:textId="55018CD3" w:rsidR="00017647" w:rsidRPr="001A6835" w:rsidRDefault="00017647" w:rsidP="00017647">
      <w:pPr>
        <w:rPr>
          <w:lang w:val="en-US"/>
        </w:rPr>
      </w:pPr>
    </w:p>
    <w:p w14:paraId="6F72F9A2" w14:textId="77777777" w:rsidR="00017647" w:rsidRPr="001A6835" w:rsidRDefault="00017647" w:rsidP="00017647">
      <w:pPr>
        <w:pStyle w:val="berschrift2"/>
        <w:keepLines/>
        <w:spacing w:before="40" w:after="0" w:line="259" w:lineRule="auto"/>
        <w:rPr>
          <w:rStyle w:val="Fett"/>
          <w:rFonts w:ascii="DaxCompactPro" w:eastAsiaTheme="majorEastAsia" w:hAnsi="DaxCompactPro" w:cstheme="majorBidi"/>
          <w:iCs w:val="0"/>
          <w:w w:val="100"/>
          <w:sz w:val="22"/>
          <w:szCs w:val="22"/>
          <w:lang w:val="en-US" w:eastAsia="en-US"/>
        </w:rPr>
      </w:pPr>
      <w:r w:rsidRPr="001A6835">
        <w:rPr>
          <w:rStyle w:val="Fett"/>
          <w:rFonts w:ascii="DaxCompactPro" w:eastAsiaTheme="majorEastAsia" w:hAnsi="DaxCompactPro" w:cstheme="majorBidi"/>
          <w:bCs/>
          <w:iCs w:val="0"/>
          <w:w w:val="100"/>
          <w:sz w:val="22"/>
          <w:szCs w:val="22"/>
          <w:lang w:val="en-US" w:eastAsia="en-US"/>
        </w:rPr>
        <w:t>M2622 – Mysterious Dragon Eyes</w:t>
      </w:r>
    </w:p>
    <w:p w14:paraId="28DF9FCF" w14:textId="77777777" w:rsidR="00017647" w:rsidRPr="001A6835" w:rsidRDefault="00017647" w:rsidP="00017647">
      <w:pPr>
        <w:pStyle w:val="StandardWeb"/>
        <w:rPr>
          <w:rStyle w:val="Hervorhebung"/>
          <w:rFonts w:ascii="DaxCompactPro" w:eastAsiaTheme="majorEastAsia" w:hAnsi="DaxCompactPro"/>
          <w:sz w:val="22"/>
          <w:szCs w:val="22"/>
          <w:lang w:val="en-US"/>
        </w:rPr>
      </w:pPr>
      <w:r w:rsidRPr="001A6835">
        <w:rPr>
          <w:rStyle w:val="Hervorhebung"/>
          <w:rFonts w:ascii="DaxCompactPro" w:eastAsiaTheme="majorEastAsia" w:hAnsi="DaxCompactPro"/>
          <w:sz w:val="22"/>
          <w:szCs w:val="22"/>
          <w:lang w:val="en-US"/>
        </w:rPr>
        <w:t>Exciting wildness</w:t>
      </w:r>
    </w:p>
    <w:p w14:paraId="260287AA" w14:textId="77777777" w:rsidR="00017647" w:rsidRPr="00017647" w:rsidRDefault="00017647" w:rsidP="00017647">
      <w:pPr>
        <w:numPr>
          <w:ilvl w:val="0"/>
          <w:numId w:val="13"/>
        </w:numPr>
        <w:spacing w:before="100" w:beforeAutospacing="1" w:afterAutospacing="1"/>
        <w:rPr>
          <w:rFonts w:ascii="DaxCompactPro" w:hAnsi="DaxCompactPro"/>
          <w:w w:val="100"/>
          <w:szCs w:val="22"/>
        </w:rPr>
      </w:pPr>
      <w:r w:rsidRPr="00017647">
        <w:rPr>
          <w:rFonts w:ascii="DaxCompactPro" w:hAnsi="DaxCompactPro"/>
          <w:w w:val="100"/>
          <w:szCs w:val="22"/>
        </w:rPr>
        <w:t xml:space="preserve">Lightweight, </w:t>
      </w:r>
      <w:proofErr w:type="spellStart"/>
      <w:r w:rsidRPr="00017647">
        <w:rPr>
          <w:rFonts w:ascii="DaxCompactPro" w:hAnsi="DaxCompactPro"/>
          <w:w w:val="100"/>
          <w:szCs w:val="22"/>
        </w:rPr>
        <w:t>breathable</w:t>
      </w:r>
      <w:proofErr w:type="spellEnd"/>
      <w:r w:rsidRPr="00017647">
        <w:rPr>
          <w:rFonts w:ascii="DaxCompactPro" w:hAnsi="DaxCompactPro"/>
          <w:w w:val="100"/>
          <w:szCs w:val="22"/>
        </w:rPr>
        <w:t xml:space="preserve"> </w:t>
      </w:r>
      <w:proofErr w:type="spellStart"/>
      <w:r w:rsidRPr="00017647">
        <w:rPr>
          <w:rFonts w:ascii="DaxCompactPro" w:hAnsi="DaxCompactPro"/>
          <w:w w:val="100"/>
          <w:szCs w:val="22"/>
        </w:rPr>
        <w:t>fabric</w:t>
      </w:r>
      <w:proofErr w:type="spellEnd"/>
    </w:p>
    <w:p w14:paraId="4A1B58D4" w14:textId="77777777" w:rsidR="00017647" w:rsidRPr="00017647" w:rsidRDefault="00017647" w:rsidP="00017647">
      <w:pPr>
        <w:numPr>
          <w:ilvl w:val="0"/>
          <w:numId w:val="13"/>
        </w:numPr>
        <w:spacing w:before="100" w:beforeAutospacing="1" w:afterAutospacing="1"/>
        <w:rPr>
          <w:rFonts w:ascii="DaxCompactPro" w:hAnsi="DaxCompactPro"/>
          <w:w w:val="100"/>
          <w:szCs w:val="22"/>
        </w:rPr>
      </w:pPr>
      <w:proofErr w:type="spellStart"/>
      <w:r w:rsidRPr="00017647">
        <w:rPr>
          <w:rFonts w:ascii="DaxCompactPro" w:hAnsi="DaxCompactPro"/>
          <w:w w:val="100"/>
          <w:szCs w:val="22"/>
        </w:rPr>
        <w:t>Bold</w:t>
      </w:r>
      <w:proofErr w:type="spellEnd"/>
      <w:r w:rsidRPr="00017647">
        <w:rPr>
          <w:rFonts w:ascii="DaxCompactPro" w:hAnsi="DaxCompactPro"/>
          <w:w w:val="100"/>
          <w:szCs w:val="22"/>
        </w:rPr>
        <w:t xml:space="preserve"> </w:t>
      </w:r>
      <w:proofErr w:type="spellStart"/>
      <w:r w:rsidRPr="00017647">
        <w:rPr>
          <w:rFonts w:ascii="DaxCompactPro" w:hAnsi="DaxCompactPro"/>
          <w:w w:val="100"/>
          <w:szCs w:val="22"/>
        </w:rPr>
        <w:t>dragon-eye</w:t>
      </w:r>
      <w:proofErr w:type="spellEnd"/>
      <w:r w:rsidRPr="00017647">
        <w:rPr>
          <w:rFonts w:ascii="DaxCompactPro" w:hAnsi="DaxCompactPro"/>
          <w:w w:val="100"/>
          <w:szCs w:val="22"/>
        </w:rPr>
        <w:t xml:space="preserve"> </w:t>
      </w:r>
      <w:proofErr w:type="spellStart"/>
      <w:r w:rsidRPr="00017647">
        <w:rPr>
          <w:rFonts w:ascii="DaxCompactPro" w:hAnsi="DaxCompactPro"/>
          <w:w w:val="100"/>
          <w:szCs w:val="22"/>
        </w:rPr>
        <w:t>pattern</w:t>
      </w:r>
      <w:proofErr w:type="spellEnd"/>
    </w:p>
    <w:p w14:paraId="162B8F37" w14:textId="77777777" w:rsidR="00017647" w:rsidRPr="00017647" w:rsidRDefault="00017647" w:rsidP="00017647">
      <w:pPr>
        <w:numPr>
          <w:ilvl w:val="0"/>
          <w:numId w:val="13"/>
        </w:numPr>
        <w:spacing w:before="100" w:beforeAutospacing="1" w:afterAutospacing="1"/>
        <w:rPr>
          <w:rFonts w:ascii="DaxCompactPro" w:hAnsi="DaxCompactPro"/>
          <w:w w:val="100"/>
          <w:szCs w:val="22"/>
        </w:rPr>
      </w:pPr>
      <w:r w:rsidRPr="00017647">
        <w:rPr>
          <w:rFonts w:ascii="DaxCompactPro" w:hAnsi="DaxCompactPro"/>
          <w:w w:val="100"/>
          <w:szCs w:val="22"/>
        </w:rPr>
        <w:t xml:space="preserve">Soft, flexible and </w:t>
      </w:r>
      <w:proofErr w:type="spellStart"/>
      <w:r w:rsidRPr="00017647">
        <w:rPr>
          <w:rFonts w:ascii="DaxCompactPro" w:hAnsi="DaxCompactPro"/>
          <w:w w:val="100"/>
          <w:szCs w:val="22"/>
        </w:rPr>
        <w:t>comfortable</w:t>
      </w:r>
      <w:proofErr w:type="spellEnd"/>
    </w:p>
    <w:p w14:paraId="2021EE6D" w14:textId="77777777" w:rsidR="00017647" w:rsidRPr="00017647" w:rsidRDefault="00017647" w:rsidP="00017647">
      <w:pPr>
        <w:numPr>
          <w:ilvl w:val="0"/>
          <w:numId w:val="13"/>
        </w:numPr>
        <w:spacing w:before="100" w:beforeAutospacing="1" w:afterAutospacing="1"/>
        <w:rPr>
          <w:rFonts w:ascii="DaxCompactPro" w:hAnsi="DaxCompactPro"/>
          <w:w w:val="100"/>
          <w:szCs w:val="22"/>
        </w:rPr>
      </w:pPr>
      <w:r w:rsidRPr="00017647">
        <w:rPr>
          <w:rFonts w:ascii="DaxCompactPro" w:hAnsi="DaxCompactPro"/>
          <w:w w:val="100"/>
          <w:szCs w:val="22"/>
        </w:rPr>
        <w:t xml:space="preserve">Modern, </w:t>
      </w:r>
      <w:proofErr w:type="spellStart"/>
      <w:r w:rsidRPr="00017647">
        <w:rPr>
          <w:rFonts w:ascii="DaxCompactPro" w:hAnsi="DaxCompactPro"/>
          <w:w w:val="100"/>
          <w:szCs w:val="22"/>
        </w:rPr>
        <w:t>daring</w:t>
      </w:r>
      <w:proofErr w:type="spellEnd"/>
      <w:r w:rsidRPr="00017647">
        <w:rPr>
          <w:rFonts w:ascii="DaxCompactPro" w:hAnsi="DaxCompactPro"/>
          <w:w w:val="100"/>
          <w:szCs w:val="22"/>
        </w:rPr>
        <w:t xml:space="preserve"> and </w:t>
      </w:r>
      <w:proofErr w:type="spellStart"/>
      <w:r w:rsidRPr="00017647">
        <w:rPr>
          <w:rFonts w:ascii="DaxCompactPro" w:hAnsi="DaxCompactPro"/>
          <w:w w:val="100"/>
          <w:szCs w:val="22"/>
        </w:rPr>
        <w:t>creative</w:t>
      </w:r>
      <w:proofErr w:type="spellEnd"/>
      <w:r w:rsidRPr="00017647">
        <w:rPr>
          <w:rFonts w:ascii="DaxCompactPro" w:hAnsi="DaxCompactPro"/>
          <w:w w:val="100"/>
          <w:szCs w:val="22"/>
        </w:rPr>
        <w:t xml:space="preserve"> </w:t>
      </w:r>
      <w:proofErr w:type="spellStart"/>
      <w:r w:rsidRPr="00017647">
        <w:rPr>
          <w:rFonts w:ascii="DaxCompactPro" w:hAnsi="DaxCompactPro"/>
          <w:w w:val="100"/>
          <w:szCs w:val="22"/>
        </w:rPr>
        <w:t>look</w:t>
      </w:r>
      <w:proofErr w:type="spellEnd"/>
    </w:p>
    <w:p w14:paraId="50C47CFA" w14:textId="363237ED" w:rsidR="00017647" w:rsidRPr="00017647" w:rsidRDefault="00017647" w:rsidP="00017647">
      <w:pPr>
        <w:numPr>
          <w:ilvl w:val="0"/>
          <w:numId w:val="13"/>
        </w:numPr>
        <w:spacing w:before="100" w:beforeAutospacing="1" w:afterAutospacing="1"/>
        <w:rPr>
          <w:rFonts w:ascii="DaxCompactPro" w:hAnsi="DaxCompactPro"/>
          <w:w w:val="100"/>
          <w:szCs w:val="22"/>
        </w:rPr>
      </w:pPr>
      <w:r w:rsidRPr="00017647">
        <w:rPr>
          <w:rFonts w:ascii="DaxCompactPro" w:hAnsi="DaxCompactPro"/>
          <w:w w:val="100"/>
          <w:szCs w:val="22"/>
        </w:rPr>
        <w:t xml:space="preserve">European </w:t>
      </w:r>
      <w:proofErr w:type="spellStart"/>
      <w:r w:rsidR="00F05B83">
        <w:rPr>
          <w:rFonts w:ascii="DaxCompactPro" w:hAnsi="DaxCompactPro"/>
          <w:w w:val="100"/>
          <w:szCs w:val="22"/>
        </w:rPr>
        <w:t>manufacturing</w:t>
      </w:r>
      <w:proofErr w:type="spellEnd"/>
    </w:p>
    <w:p w14:paraId="1CFB5133" w14:textId="7A3BA593" w:rsidR="00017647" w:rsidRDefault="00017647" w:rsidP="00017647"/>
    <w:p w14:paraId="7066C4DA" w14:textId="77777777" w:rsidR="00017647" w:rsidRPr="00017647" w:rsidRDefault="00017647" w:rsidP="00017647">
      <w:pPr>
        <w:pStyle w:val="berschrift2"/>
        <w:keepLines/>
        <w:spacing w:before="40" w:after="0" w:line="259" w:lineRule="auto"/>
        <w:rPr>
          <w:rStyle w:val="Fett"/>
          <w:rFonts w:ascii="DaxCompactPro" w:eastAsiaTheme="majorEastAsia" w:hAnsi="DaxCompactPro" w:cstheme="majorBidi"/>
          <w:iCs w:val="0"/>
          <w:w w:val="100"/>
          <w:sz w:val="22"/>
          <w:szCs w:val="22"/>
          <w:lang w:eastAsia="en-US"/>
        </w:rPr>
      </w:pPr>
      <w:r w:rsidRPr="00017647">
        <w:rPr>
          <w:rStyle w:val="Fett"/>
          <w:rFonts w:ascii="DaxCompactPro" w:eastAsiaTheme="majorEastAsia" w:hAnsi="DaxCompactPro" w:cstheme="majorBidi"/>
          <w:bCs/>
          <w:iCs w:val="0"/>
          <w:w w:val="100"/>
          <w:sz w:val="22"/>
          <w:szCs w:val="22"/>
          <w:lang w:eastAsia="en-US"/>
        </w:rPr>
        <w:t xml:space="preserve">M2623 – </w:t>
      </w:r>
      <w:proofErr w:type="spellStart"/>
      <w:r w:rsidRPr="00017647">
        <w:rPr>
          <w:rStyle w:val="Fett"/>
          <w:rFonts w:ascii="DaxCompactPro" w:eastAsiaTheme="majorEastAsia" w:hAnsi="DaxCompactPro" w:cstheme="majorBidi"/>
          <w:bCs/>
          <w:iCs w:val="0"/>
          <w:w w:val="100"/>
          <w:sz w:val="22"/>
          <w:szCs w:val="22"/>
          <w:lang w:eastAsia="en-US"/>
        </w:rPr>
        <w:t>Fire</w:t>
      </w:r>
      <w:proofErr w:type="spellEnd"/>
      <w:r w:rsidRPr="00017647">
        <w:rPr>
          <w:rStyle w:val="Fett"/>
          <w:rFonts w:ascii="DaxCompactPro" w:eastAsiaTheme="majorEastAsia" w:hAnsi="DaxCompactPro" w:cstheme="majorBidi"/>
          <w:bCs/>
          <w:iCs w:val="0"/>
          <w:w w:val="100"/>
          <w:sz w:val="22"/>
          <w:szCs w:val="22"/>
          <w:lang w:eastAsia="en-US"/>
        </w:rPr>
        <w:t xml:space="preserve"> &amp; Ashes</w:t>
      </w:r>
    </w:p>
    <w:p w14:paraId="319AC94C" w14:textId="77777777" w:rsidR="00017647" w:rsidRPr="00017647" w:rsidRDefault="00017647" w:rsidP="00017647">
      <w:pPr>
        <w:pStyle w:val="StandardWeb"/>
        <w:rPr>
          <w:rStyle w:val="Hervorhebung"/>
          <w:rFonts w:ascii="DaxCompactPro" w:eastAsiaTheme="majorEastAsia" w:hAnsi="DaxCompactPro"/>
          <w:sz w:val="22"/>
          <w:szCs w:val="22"/>
        </w:rPr>
      </w:pPr>
      <w:r w:rsidRPr="00017647">
        <w:rPr>
          <w:rStyle w:val="Hervorhebung"/>
          <w:rFonts w:ascii="DaxCompactPro" w:eastAsiaTheme="majorEastAsia" w:hAnsi="DaxCompactPro"/>
          <w:sz w:val="22"/>
          <w:szCs w:val="22"/>
        </w:rPr>
        <w:t xml:space="preserve">Clear </w:t>
      </w:r>
      <w:proofErr w:type="spellStart"/>
      <w:r w:rsidRPr="00017647">
        <w:rPr>
          <w:rStyle w:val="Hervorhebung"/>
          <w:rFonts w:ascii="DaxCompactPro" w:eastAsiaTheme="majorEastAsia" w:hAnsi="DaxCompactPro"/>
          <w:sz w:val="22"/>
          <w:szCs w:val="22"/>
        </w:rPr>
        <w:t>colors</w:t>
      </w:r>
      <w:proofErr w:type="spellEnd"/>
      <w:r w:rsidRPr="00017647">
        <w:rPr>
          <w:rStyle w:val="Hervorhebung"/>
          <w:rFonts w:ascii="DaxCompactPro" w:eastAsiaTheme="majorEastAsia" w:hAnsi="DaxCompactPro"/>
          <w:sz w:val="22"/>
          <w:szCs w:val="22"/>
        </w:rPr>
        <w:t xml:space="preserve"> </w:t>
      </w:r>
      <w:proofErr w:type="spellStart"/>
      <w:r w:rsidRPr="00017647">
        <w:rPr>
          <w:rStyle w:val="Hervorhebung"/>
          <w:rFonts w:ascii="DaxCompactPro" w:eastAsiaTheme="majorEastAsia" w:hAnsi="DaxCompactPro"/>
          <w:sz w:val="22"/>
          <w:szCs w:val="22"/>
        </w:rPr>
        <w:t>with</w:t>
      </w:r>
      <w:proofErr w:type="spellEnd"/>
      <w:r w:rsidRPr="00017647">
        <w:rPr>
          <w:rStyle w:val="Hervorhebung"/>
          <w:rFonts w:ascii="DaxCompactPro" w:eastAsiaTheme="majorEastAsia" w:hAnsi="DaxCompactPro"/>
          <w:sz w:val="22"/>
          <w:szCs w:val="22"/>
        </w:rPr>
        <w:t xml:space="preserve"> strong </w:t>
      </w:r>
      <w:proofErr w:type="spellStart"/>
      <w:r w:rsidRPr="00017647">
        <w:rPr>
          <w:rStyle w:val="Hervorhebung"/>
          <w:rFonts w:ascii="DaxCompactPro" w:eastAsiaTheme="majorEastAsia" w:hAnsi="DaxCompactPro"/>
          <w:sz w:val="22"/>
          <w:szCs w:val="22"/>
        </w:rPr>
        <w:t>impact</w:t>
      </w:r>
      <w:proofErr w:type="spellEnd"/>
    </w:p>
    <w:p w14:paraId="1A2923E1" w14:textId="77777777" w:rsidR="00017647" w:rsidRPr="001A6835" w:rsidRDefault="00017647" w:rsidP="00017647">
      <w:pPr>
        <w:numPr>
          <w:ilvl w:val="0"/>
          <w:numId w:val="13"/>
        </w:numPr>
        <w:spacing w:before="100" w:beforeAutospacing="1" w:afterAutospacing="1"/>
        <w:rPr>
          <w:rFonts w:ascii="DaxCompactPro" w:hAnsi="DaxCompactPro"/>
          <w:w w:val="100"/>
          <w:szCs w:val="22"/>
          <w:lang w:val="en-US"/>
        </w:rPr>
      </w:pPr>
      <w:r w:rsidRPr="001A6835">
        <w:rPr>
          <w:rFonts w:ascii="DaxCompactPro" w:hAnsi="DaxCompactPro"/>
          <w:w w:val="100"/>
          <w:szCs w:val="22"/>
          <w:lang w:val="en-US"/>
        </w:rPr>
        <w:t>Warm, bold shades: Fire Orange &amp; Ashes Grey</w:t>
      </w:r>
    </w:p>
    <w:p w14:paraId="37523C37" w14:textId="77777777" w:rsidR="00017647" w:rsidRPr="00017647" w:rsidRDefault="00017647" w:rsidP="00017647">
      <w:pPr>
        <w:numPr>
          <w:ilvl w:val="0"/>
          <w:numId w:val="13"/>
        </w:numPr>
        <w:spacing w:before="100" w:beforeAutospacing="1" w:afterAutospacing="1"/>
        <w:rPr>
          <w:rFonts w:ascii="DaxCompactPro" w:hAnsi="DaxCompactPro"/>
          <w:w w:val="100"/>
          <w:szCs w:val="22"/>
        </w:rPr>
      </w:pPr>
      <w:r w:rsidRPr="00017647">
        <w:rPr>
          <w:rFonts w:ascii="DaxCompactPro" w:hAnsi="DaxCompactPro"/>
          <w:w w:val="100"/>
          <w:szCs w:val="22"/>
        </w:rPr>
        <w:t xml:space="preserve">Soft, </w:t>
      </w:r>
      <w:proofErr w:type="spellStart"/>
      <w:r w:rsidRPr="00017647">
        <w:rPr>
          <w:rFonts w:ascii="DaxCompactPro" w:hAnsi="DaxCompactPro"/>
          <w:w w:val="100"/>
          <w:szCs w:val="22"/>
        </w:rPr>
        <w:t>lightweight</w:t>
      </w:r>
      <w:proofErr w:type="spellEnd"/>
      <w:r w:rsidRPr="00017647">
        <w:rPr>
          <w:rFonts w:ascii="DaxCompactPro" w:hAnsi="DaxCompactPro"/>
          <w:w w:val="100"/>
          <w:szCs w:val="22"/>
        </w:rPr>
        <w:t xml:space="preserve"> and </w:t>
      </w:r>
      <w:proofErr w:type="spellStart"/>
      <w:r w:rsidRPr="00017647">
        <w:rPr>
          <w:rFonts w:ascii="DaxCompactPro" w:hAnsi="DaxCompactPro"/>
          <w:w w:val="100"/>
          <w:szCs w:val="22"/>
        </w:rPr>
        <w:t>elastic</w:t>
      </w:r>
      <w:proofErr w:type="spellEnd"/>
    </w:p>
    <w:p w14:paraId="68DCDCC6" w14:textId="77777777" w:rsidR="00017647" w:rsidRPr="001A6835" w:rsidRDefault="00017647" w:rsidP="00017647">
      <w:pPr>
        <w:numPr>
          <w:ilvl w:val="0"/>
          <w:numId w:val="13"/>
        </w:numPr>
        <w:spacing w:before="100" w:beforeAutospacing="1" w:afterAutospacing="1"/>
        <w:rPr>
          <w:rFonts w:ascii="DaxCompactPro" w:hAnsi="DaxCompactPro"/>
          <w:w w:val="100"/>
          <w:szCs w:val="22"/>
          <w:lang w:val="en-US"/>
        </w:rPr>
      </w:pPr>
      <w:r w:rsidRPr="001A6835">
        <w:rPr>
          <w:rFonts w:ascii="DaxCompactPro" w:hAnsi="DaxCompactPro"/>
          <w:w w:val="100"/>
          <w:szCs w:val="22"/>
          <w:lang w:val="en-US"/>
        </w:rPr>
        <w:t>Ideal for standalone looks or as a coordinated series with M2622</w:t>
      </w:r>
    </w:p>
    <w:p w14:paraId="7C0E8D1D" w14:textId="77777777" w:rsidR="00017647" w:rsidRPr="00017647" w:rsidRDefault="00017647" w:rsidP="00017647">
      <w:pPr>
        <w:numPr>
          <w:ilvl w:val="0"/>
          <w:numId w:val="13"/>
        </w:numPr>
        <w:spacing w:before="100" w:beforeAutospacing="1" w:afterAutospacing="1"/>
        <w:rPr>
          <w:rFonts w:ascii="DaxCompactPro" w:hAnsi="DaxCompactPro"/>
          <w:w w:val="100"/>
          <w:szCs w:val="22"/>
        </w:rPr>
      </w:pPr>
      <w:r w:rsidRPr="00017647">
        <w:rPr>
          <w:rFonts w:ascii="DaxCompactPro" w:hAnsi="DaxCompactPro"/>
          <w:w w:val="100"/>
          <w:szCs w:val="22"/>
        </w:rPr>
        <w:t xml:space="preserve">Modern, clean </w:t>
      </w:r>
      <w:proofErr w:type="spellStart"/>
      <w:r w:rsidRPr="00017647">
        <w:rPr>
          <w:rFonts w:ascii="DaxCompactPro" w:hAnsi="DaxCompactPro"/>
          <w:w w:val="100"/>
          <w:szCs w:val="22"/>
        </w:rPr>
        <w:t>color</w:t>
      </w:r>
      <w:proofErr w:type="spellEnd"/>
      <w:r w:rsidRPr="00017647">
        <w:rPr>
          <w:rFonts w:ascii="DaxCompactPro" w:hAnsi="DaxCompactPro"/>
          <w:w w:val="100"/>
          <w:szCs w:val="22"/>
        </w:rPr>
        <w:t xml:space="preserve"> </w:t>
      </w:r>
      <w:proofErr w:type="spellStart"/>
      <w:r w:rsidRPr="00017647">
        <w:rPr>
          <w:rFonts w:ascii="DaxCompactPro" w:hAnsi="DaxCompactPro"/>
          <w:w w:val="100"/>
          <w:szCs w:val="22"/>
        </w:rPr>
        <w:t>expression</w:t>
      </w:r>
      <w:proofErr w:type="spellEnd"/>
    </w:p>
    <w:p w14:paraId="60C867E2" w14:textId="03BC0085" w:rsidR="000B53D3" w:rsidRPr="001A6835" w:rsidRDefault="00017647" w:rsidP="00017647">
      <w:pPr>
        <w:numPr>
          <w:ilvl w:val="0"/>
          <w:numId w:val="13"/>
        </w:numPr>
        <w:spacing w:before="100" w:beforeAutospacing="1" w:afterAutospacing="1"/>
        <w:rPr>
          <w:rFonts w:ascii="DaxCompactPro" w:hAnsi="DaxCompactPro"/>
          <w:w w:val="100"/>
          <w:szCs w:val="22"/>
          <w:lang w:val="en-US"/>
        </w:rPr>
      </w:pPr>
      <w:r w:rsidRPr="001A6835">
        <w:rPr>
          <w:rFonts w:ascii="DaxCompactPro" w:hAnsi="DaxCompactPro"/>
          <w:w w:val="100"/>
          <w:szCs w:val="22"/>
          <w:lang w:val="en-US"/>
        </w:rPr>
        <w:t xml:space="preserve">Manufactured in Europe </w:t>
      </w:r>
    </w:p>
    <w:sectPr w:rsidR="000B53D3" w:rsidRPr="001A6835" w:rsidSect="007C0AA1">
      <w:headerReference w:type="default" r:id="rId7"/>
      <w:footerReference w:type="default" r:id="rId8"/>
      <w:headerReference w:type="first" r:id="rId9"/>
      <w:footerReference w:type="first" r:id="rId10"/>
      <w:type w:val="continuous"/>
      <w:pgSz w:w="11906" w:h="16838" w:code="9"/>
      <w:pgMar w:top="2382" w:right="1418" w:bottom="567" w:left="1446" w:header="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6F50F1" w14:textId="77777777" w:rsidR="00C0622F" w:rsidRDefault="00C0622F">
      <w:r>
        <w:separator/>
      </w:r>
    </w:p>
  </w:endnote>
  <w:endnote w:type="continuationSeparator" w:id="0">
    <w:p w14:paraId="32B253C6" w14:textId="77777777" w:rsidR="00C0622F" w:rsidRDefault="00C062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axCompactPro">
    <w:altName w:val="Calibri"/>
    <w:panose1 w:val="020B0504030101020102"/>
    <w:charset w:val="00"/>
    <w:family w:val="swiss"/>
    <w:notTrueType/>
    <w:pitch w:val="variable"/>
    <w:sig w:usb0="A00000FF" w:usb1="4000247B" w:usb2="00000000" w:usb3="00000000" w:csb0="00000093" w:csb1="00000000"/>
  </w:font>
  <w:font w:name="DaxOT-Medium">
    <w:panose1 w:val="020B0604030101020102"/>
    <w:charset w:val="00"/>
    <w:family w:val="swiss"/>
    <w:notTrueType/>
    <w:pitch w:val="variable"/>
    <w:sig w:usb0="800000AF" w:usb1="4000A4FB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D01DF6" w14:textId="5D76F266" w:rsidR="00EA237E" w:rsidRPr="00F034CA" w:rsidRDefault="00EA237E" w:rsidP="00EA237E">
    <w:pPr>
      <w:pStyle w:val="Fuzeile"/>
      <w:jc w:val="center"/>
      <w:rPr>
        <w:rFonts w:ascii="DaxOT-Medium" w:hAnsi="DaxOT-Medium"/>
        <w:b/>
        <w:lang w:val="en-GB"/>
      </w:rPr>
    </w:pPr>
    <w:r w:rsidRPr="00F034CA">
      <w:rPr>
        <w:rFonts w:ascii="DaxOT-Medium" w:hAnsi="DaxOT-Medium"/>
        <w:b/>
        <w:lang w:val="en-GB"/>
      </w:rPr>
      <w:t xml:space="preserve">Collection Description </w:t>
    </w:r>
    <w:r w:rsidR="00A44B03">
      <w:rPr>
        <w:rFonts w:ascii="DaxOT-Medium" w:hAnsi="DaxOT-Medium"/>
        <w:b/>
        <w:lang w:val="en-GB"/>
      </w:rPr>
      <w:t>Manstore Autumn/Winter 202</w:t>
    </w:r>
    <w:r w:rsidR="00864ACD">
      <w:rPr>
        <w:rFonts w:ascii="DaxOT-Medium" w:hAnsi="DaxOT-Medium"/>
        <w:b/>
        <w:lang w:val="en-GB"/>
      </w:rPr>
      <w:t>6</w:t>
    </w:r>
  </w:p>
  <w:p w14:paraId="616D21CD" w14:textId="1A8B9509" w:rsidR="00720170" w:rsidRPr="00EA237E" w:rsidRDefault="00EA237E" w:rsidP="00EA237E">
    <w:pPr>
      <w:pStyle w:val="Fuzeile"/>
      <w:jc w:val="center"/>
      <w:rPr>
        <w:rFonts w:ascii="DaxOT-Medium" w:hAnsi="DaxOT-Medium"/>
        <w:b/>
        <w:sz w:val="14"/>
        <w:szCs w:val="14"/>
        <w:lang w:val="nl-NL"/>
      </w:rPr>
    </w:pPr>
    <w:r w:rsidRPr="00F034CA">
      <w:rPr>
        <w:rFonts w:ascii="DaxOT-Medium" w:hAnsi="DaxOT-Medium"/>
        <w:b/>
        <w:sz w:val="14"/>
        <w:szCs w:val="14"/>
        <w:lang w:val="en-GB"/>
      </w:rPr>
      <w:t>manstore.com</w:t>
    </w:r>
    <w:r w:rsidR="00720170" w:rsidRPr="00A44B03">
      <w:rPr>
        <w:rFonts w:ascii="Trebuchet MS" w:hAnsi="Trebuchet MS"/>
        <w:b/>
        <w:lang w:val="en-US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9364A0" w14:textId="622CAFF8" w:rsidR="0064402F" w:rsidRPr="00F034CA" w:rsidRDefault="00A3624A" w:rsidP="0064402F">
    <w:pPr>
      <w:pStyle w:val="Fuzeile"/>
      <w:jc w:val="center"/>
      <w:rPr>
        <w:rFonts w:ascii="DaxOT-Medium" w:hAnsi="DaxOT-Medium"/>
        <w:b/>
        <w:lang w:val="en-GB"/>
      </w:rPr>
    </w:pPr>
    <w:r>
      <w:rPr>
        <w:rFonts w:ascii="DaxOT-Medium" w:hAnsi="DaxOT-Medium"/>
        <w:b/>
        <w:lang w:val="en-GB"/>
      </w:rPr>
      <w:br/>
    </w:r>
    <w:r w:rsidR="008C0AB1">
      <w:rPr>
        <w:rFonts w:ascii="DaxOT-Medium" w:hAnsi="DaxOT-Medium"/>
        <w:b/>
        <w:lang w:val="en-GB"/>
      </w:rPr>
      <w:t>C</w:t>
    </w:r>
    <w:r w:rsidR="0064402F" w:rsidRPr="00F034CA">
      <w:rPr>
        <w:rFonts w:ascii="DaxOT-Medium" w:hAnsi="DaxOT-Medium"/>
        <w:b/>
        <w:lang w:val="en-GB"/>
      </w:rPr>
      <w:t xml:space="preserve">ollection </w:t>
    </w:r>
    <w:r w:rsidR="008C0AB1">
      <w:rPr>
        <w:rFonts w:ascii="DaxOT-Medium" w:hAnsi="DaxOT-Medium"/>
        <w:b/>
        <w:lang w:val="en-GB"/>
      </w:rPr>
      <w:t>d</w:t>
    </w:r>
    <w:r w:rsidR="0064402F" w:rsidRPr="00F034CA">
      <w:rPr>
        <w:rFonts w:ascii="DaxOT-Medium" w:hAnsi="DaxOT-Medium"/>
        <w:b/>
        <w:lang w:val="en-GB"/>
      </w:rPr>
      <w:t xml:space="preserve">escription </w:t>
    </w:r>
    <w:r w:rsidR="008C0AB1">
      <w:rPr>
        <w:rFonts w:ascii="DaxOT-Medium" w:hAnsi="DaxOT-Medium"/>
        <w:b/>
        <w:lang w:val="en-GB"/>
      </w:rPr>
      <w:t>Manstore</w:t>
    </w:r>
    <w:r w:rsidR="0064402F" w:rsidRPr="00F034CA">
      <w:rPr>
        <w:rFonts w:ascii="DaxOT-Medium" w:hAnsi="DaxOT-Medium"/>
        <w:b/>
        <w:lang w:val="en-GB"/>
      </w:rPr>
      <w:t xml:space="preserve"> </w:t>
    </w:r>
    <w:r w:rsidR="00E7182F">
      <w:rPr>
        <w:rFonts w:ascii="DaxOT-Medium" w:hAnsi="DaxOT-Medium"/>
        <w:b/>
        <w:lang w:val="en-GB"/>
      </w:rPr>
      <w:t>autumn/winter</w:t>
    </w:r>
    <w:r w:rsidR="00D10830">
      <w:rPr>
        <w:rFonts w:ascii="DaxOT-Medium" w:hAnsi="DaxOT-Medium"/>
        <w:b/>
        <w:lang w:val="en-GB"/>
      </w:rPr>
      <w:t xml:space="preserve"> 202</w:t>
    </w:r>
    <w:r>
      <w:rPr>
        <w:rFonts w:ascii="DaxOT-Medium" w:hAnsi="DaxOT-Medium"/>
        <w:b/>
        <w:lang w:val="en-GB"/>
      </w:rPr>
      <w:t>6</w:t>
    </w:r>
  </w:p>
  <w:p w14:paraId="5B881F45" w14:textId="23E5A07F" w:rsidR="00720170" w:rsidRPr="00F034CA" w:rsidRDefault="0064402F" w:rsidP="0064402F">
    <w:pPr>
      <w:pStyle w:val="Fuzeile"/>
      <w:jc w:val="center"/>
      <w:rPr>
        <w:rFonts w:ascii="DaxOT-Medium" w:hAnsi="DaxOT-Medium"/>
        <w:b/>
        <w:sz w:val="14"/>
        <w:szCs w:val="14"/>
        <w:lang w:val="nl-NL"/>
      </w:rPr>
    </w:pPr>
    <w:r w:rsidRPr="00F034CA">
      <w:rPr>
        <w:rFonts w:ascii="DaxOT-Medium" w:hAnsi="DaxOT-Medium"/>
        <w:b/>
        <w:sz w:val="14"/>
        <w:szCs w:val="14"/>
        <w:lang w:val="en-GB"/>
      </w:rPr>
      <w:t>manstore.</w:t>
    </w:r>
    <w:r w:rsidR="00B343C6" w:rsidRPr="00F034CA">
      <w:rPr>
        <w:rFonts w:ascii="DaxOT-Medium" w:hAnsi="DaxOT-Medium"/>
        <w:b/>
        <w:sz w:val="14"/>
        <w:szCs w:val="14"/>
        <w:lang w:val="en-GB"/>
      </w:rPr>
      <w:t>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8FE760" w14:textId="77777777" w:rsidR="00C0622F" w:rsidRDefault="00C0622F">
      <w:r>
        <w:separator/>
      </w:r>
    </w:p>
  </w:footnote>
  <w:footnote w:type="continuationSeparator" w:id="0">
    <w:p w14:paraId="0B679C05" w14:textId="77777777" w:rsidR="00C0622F" w:rsidRDefault="00C062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FA695" w14:textId="77777777" w:rsidR="00720170" w:rsidRDefault="008F2081" w:rsidP="007C0AA1">
    <w:pPr>
      <w:spacing w:before="1600" w:after="0" w:line="338" w:lineRule="exact"/>
      <w:jc w:val="center"/>
      <w:rPr>
        <w:spacing w:val="60"/>
        <w:sz w:val="16"/>
      </w:rPr>
    </w:pPr>
    <w:r>
      <w:rPr>
        <w:noProof/>
      </w:rPr>
      <w:drawing>
        <wp:anchor distT="0" distB="0" distL="114300" distR="114300" simplePos="0" relativeHeight="251662336" behindDoc="0" locked="0" layoutInCell="1" allowOverlap="1" wp14:anchorId="050FA3E8" wp14:editId="440FB98C">
          <wp:simplePos x="0" y="0"/>
          <wp:positionH relativeFrom="column">
            <wp:posOffset>-762000</wp:posOffset>
          </wp:positionH>
          <wp:positionV relativeFrom="paragraph">
            <wp:posOffset>327660</wp:posOffset>
          </wp:positionV>
          <wp:extent cx="7308000" cy="829780"/>
          <wp:effectExtent l="0" t="0" r="0" b="8890"/>
          <wp:wrapNone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Manstore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308000" cy="8297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720170">
      <w:t xml:space="preserve"> </w:t>
    </w:r>
  </w:p>
  <w:p w14:paraId="6A166E07" w14:textId="77777777" w:rsidR="00720170" w:rsidRDefault="00720170">
    <w:pPr>
      <w:tabs>
        <w:tab w:val="center" w:pos="4525"/>
        <w:tab w:val="right" w:pos="9050"/>
      </w:tabs>
      <w:spacing w:after="0" w:line="338" w:lineRule="exact"/>
      <w:jc w:val="center"/>
      <w:rPr>
        <w:w w:val="98"/>
      </w:rPr>
    </w:pPr>
    <w:r>
      <w:rPr>
        <w:w w:val="98"/>
      </w:rPr>
      <w:tab/>
    </w:r>
    <w:r>
      <w:rPr>
        <w:w w:val="98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C386C3" w14:textId="77777777" w:rsidR="00720170" w:rsidRDefault="0064402F">
    <w:pPr>
      <w:pStyle w:val="Kopfzeile"/>
    </w:pPr>
    <w:r>
      <w:rPr>
        <w:noProof/>
      </w:rPr>
      <w:drawing>
        <wp:anchor distT="0" distB="0" distL="114300" distR="114300" simplePos="0" relativeHeight="251660288" behindDoc="0" locked="0" layoutInCell="1" allowOverlap="1" wp14:anchorId="2A4E0787" wp14:editId="0E838D74">
          <wp:simplePos x="0" y="0"/>
          <wp:positionH relativeFrom="column">
            <wp:posOffset>-792480</wp:posOffset>
          </wp:positionH>
          <wp:positionV relativeFrom="paragraph">
            <wp:posOffset>289560</wp:posOffset>
          </wp:positionV>
          <wp:extent cx="7308000" cy="829780"/>
          <wp:effectExtent l="0" t="0" r="0" b="8890"/>
          <wp:wrapNone/>
          <wp:docPr id="42" name="Grafik 4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Manstore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308000" cy="8297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5E3D12"/>
    <w:multiLevelType w:val="multilevel"/>
    <w:tmpl w:val="379CBA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3764CD0"/>
    <w:multiLevelType w:val="multilevel"/>
    <w:tmpl w:val="3A86B4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3BE0A39"/>
    <w:multiLevelType w:val="multilevel"/>
    <w:tmpl w:val="A6B278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34C552A"/>
    <w:multiLevelType w:val="multilevel"/>
    <w:tmpl w:val="FB4C20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6A00830"/>
    <w:multiLevelType w:val="multilevel"/>
    <w:tmpl w:val="7FAEC6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246617D"/>
    <w:multiLevelType w:val="multilevel"/>
    <w:tmpl w:val="790056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A4A6302"/>
    <w:multiLevelType w:val="multilevel"/>
    <w:tmpl w:val="FB08E9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387624C"/>
    <w:multiLevelType w:val="multilevel"/>
    <w:tmpl w:val="76922E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7426272"/>
    <w:multiLevelType w:val="multilevel"/>
    <w:tmpl w:val="DB341C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D4A5ECD"/>
    <w:multiLevelType w:val="multilevel"/>
    <w:tmpl w:val="68C49C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5822771"/>
    <w:multiLevelType w:val="multilevel"/>
    <w:tmpl w:val="CE8443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93A522B"/>
    <w:multiLevelType w:val="multilevel"/>
    <w:tmpl w:val="0284BF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02B2841"/>
    <w:multiLevelType w:val="multilevel"/>
    <w:tmpl w:val="1188E7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CBA3D06"/>
    <w:multiLevelType w:val="multilevel"/>
    <w:tmpl w:val="BF34C5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52498823">
    <w:abstractNumId w:val="5"/>
  </w:num>
  <w:num w:numId="2" w16cid:durableId="748578886">
    <w:abstractNumId w:val="13"/>
  </w:num>
  <w:num w:numId="3" w16cid:durableId="540752250">
    <w:abstractNumId w:val="9"/>
  </w:num>
  <w:num w:numId="4" w16cid:durableId="1126388833">
    <w:abstractNumId w:val="0"/>
  </w:num>
  <w:num w:numId="5" w16cid:durableId="1360543140">
    <w:abstractNumId w:val="11"/>
  </w:num>
  <w:num w:numId="6" w16cid:durableId="1834877181">
    <w:abstractNumId w:val="6"/>
  </w:num>
  <w:num w:numId="7" w16cid:durableId="555511083">
    <w:abstractNumId w:val="12"/>
  </w:num>
  <w:num w:numId="8" w16cid:durableId="1287351743">
    <w:abstractNumId w:val="2"/>
  </w:num>
  <w:num w:numId="9" w16cid:durableId="381632883">
    <w:abstractNumId w:val="1"/>
  </w:num>
  <w:num w:numId="10" w16cid:durableId="733435290">
    <w:abstractNumId w:val="7"/>
  </w:num>
  <w:num w:numId="11" w16cid:durableId="1108234085">
    <w:abstractNumId w:val="8"/>
  </w:num>
  <w:num w:numId="12" w16cid:durableId="298459311">
    <w:abstractNumId w:val="10"/>
  </w:num>
  <w:num w:numId="13" w16cid:durableId="421413566">
    <w:abstractNumId w:val="4"/>
  </w:num>
  <w:num w:numId="14" w16cid:durableId="110430051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drawingGridHorizontalSpacing w:val="181"/>
  <w:drawingGridVerticalSpacing w:val="181"/>
  <w:noPunctuationKerning/>
  <w:characterSpacingControl w:val="doNotCompress"/>
  <w:hdrShapeDefaults>
    <o:shapedefaults v:ext="edit" spidmax="665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64A9"/>
    <w:rsid w:val="00017647"/>
    <w:rsid w:val="00030FAA"/>
    <w:rsid w:val="00035A33"/>
    <w:rsid w:val="00077A4C"/>
    <w:rsid w:val="00096472"/>
    <w:rsid w:val="000A4E6E"/>
    <w:rsid w:val="000B086C"/>
    <w:rsid w:val="000B3D12"/>
    <w:rsid w:val="000B53D3"/>
    <w:rsid w:val="000F0407"/>
    <w:rsid w:val="000F35A0"/>
    <w:rsid w:val="00115192"/>
    <w:rsid w:val="001154AA"/>
    <w:rsid w:val="001543AB"/>
    <w:rsid w:val="00165F20"/>
    <w:rsid w:val="00175965"/>
    <w:rsid w:val="00183FA3"/>
    <w:rsid w:val="0019318C"/>
    <w:rsid w:val="001A6835"/>
    <w:rsid w:val="002059FF"/>
    <w:rsid w:val="002067E8"/>
    <w:rsid w:val="002150B7"/>
    <w:rsid w:val="00224DA5"/>
    <w:rsid w:val="0022528E"/>
    <w:rsid w:val="002574A1"/>
    <w:rsid w:val="00261A35"/>
    <w:rsid w:val="00263EEA"/>
    <w:rsid w:val="0028273D"/>
    <w:rsid w:val="002D5CE8"/>
    <w:rsid w:val="002F5E17"/>
    <w:rsid w:val="002F611D"/>
    <w:rsid w:val="002F78FE"/>
    <w:rsid w:val="00301D31"/>
    <w:rsid w:val="003264A9"/>
    <w:rsid w:val="00342081"/>
    <w:rsid w:val="003823DA"/>
    <w:rsid w:val="00393188"/>
    <w:rsid w:val="00405136"/>
    <w:rsid w:val="00422DDD"/>
    <w:rsid w:val="0043320A"/>
    <w:rsid w:val="00435F45"/>
    <w:rsid w:val="00437DB7"/>
    <w:rsid w:val="0044131C"/>
    <w:rsid w:val="004467E6"/>
    <w:rsid w:val="00446856"/>
    <w:rsid w:val="0045392E"/>
    <w:rsid w:val="00453A2E"/>
    <w:rsid w:val="004917D0"/>
    <w:rsid w:val="004F2075"/>
    <w:rsid w:val="00514C36"/>
    <w:rsid w:val="005246A6"/>
    <w:rsid w:val="00525E4E"/>
    <w:rsid w:val="00535C8B"/>
    <w:rsid w:val="00543650"/>
    <w:rsid w:val="005643F5"/>
    <w:rsid w:val="005647FF"/>
    <w:rsid w:val="005A6129"/>
    <w:rsid w:val="005B1337"/>
    <w:rsid w:val="005B34E9"/>
    <w:rsid w:val="005D3A79"/>
    <w:rsid w:val="005F3786"/>
    <w:rsid w:val="00606A7E"/>
    <w:rsid w:val="00623940"/>
    <w:rsid w:val="00623FA9"/>
    <w:rsid w:val="00626F42"/>
    <w:rsid w:val="0064402F"/>
    <w:rsid w:val="00653167"/>
    <w:rsid w:val="00663F24"/>
    <w:rsid w:val="00672455"/>
    <w:rsid w:val="006A14C0"/>
    <w:rsid w:val="006C08F9"/>
    <w:rsid w:val="006D1B52"/>
    <w:rsid w:val="00712008"/>
    <w:rsid w:val="00720170"/>
    <w:rsid w:val="0073769D"/>
    <w:rsid w:val="007869E0"/>
    <w:rsid w:val="00790343"/>
    <w:rsid w:val="007A7CC0"/>
    <w:rsid w:val="007C0AA1"/>
    <w:rsid w:val="007F315D"/>
    <w:rsid w:val="00805A4B"/>
    <w:rsid w:val="00814D54"/>
    <w:rsid w:val="00824F24"/>
    <w:rsid w:val="00834D6B"/>
    <w:rsid w:val="008612A1"/>
    <w:rsid w:val="00864ACD"/>
    <w:rsid w:val="0088068B"/>
    <w:rsid w:val="00892043"/>
    <w:rsid w:val="00892DFB"/>
    <w:rsid w:val="008B17E2"/>
    <w:rsid w:val="008C0AB1"/>
    <w:rsid w:val="008E089A"/>
    <w:rsid w:val="008E6073"/>
    <w:rsid w:val="008F2081"/>
    <w:rsid w:val="00900128"/>
    <w:rsid w:val="00931A0D"/>
    <w:rsid w:val="009359AA"/>
    <w:rsid w:val="009461C3"/>
    <w:rsid w:val="009665E6"/>
    <w:rsid w:val="00971FB9"/>
    <w:rsid w:val="009804AD"/>
    <w:rsid w:val="009838B9"/>
    <w:rsid w:val="00992F38"/>
    <w:rsid w:val="00996357"/>
    <w:rsid w:val="009B3EB4"/>
    <w:rsid w:val="009B4A7F"/>
    <w:rsid w:val="009C01E8"/>
    <w:rsid w:val="009E6422"/>
    <w:rsid w:val="00A02369"/>
    <w:rsid w:val="00A3624A"/>
    <w:rsid w:val="00A37AEC"/>
    <w:rsid w:val="00A4364C"/>
    <w:rsid w:val="00A44B03"/>
    <w:rsid w:val="00A45B25"/>
    <w:rsid w:val="00A82986"/>
    <w:rsid w:val="00A956E4"/>
    <w:rsid w:val="00AA09A7"/>
    <w:rsid w:val="00AE207C"/>
    <w:rsid w:val="00AF58B9"/>
    <w:rsid w:val="00B0087C"/>
    <w:rsid w:val="00B02DBC"/>
    <w:rsid w:val="00B1584C"/>
    <w:rsid w:val="00B22CA6"/>
    <w:rsid w:val="00B235D3"/>
    <w:rsid w:val="00B248F8"/>
    <w:rsid w:val="00B343C6"/>
    <w:rsid w:val="00B35277"/>
    <w:rsid w:val="00B370BB"/>
    <w:rsid w:val="00B410B6"/>
    <w:rsid w:val="00B602FB"/>
    <w:rsid w:val="00BA5B0C"/>
    <w:rsid w:val="00BC158F"/>
    <w:rsid w:val="00BD76FB"/>
    <w:rsid w:val="00BE45C5"/>
    <w:rsid w:val="00C00CDA"/>
    <w:rsid w:val="00C01DC2"/>
    <w:rsid w:val="00C0622F"/>
    <w:rsid w:val="00C200E8"/>
    <w:rsid w:val="00C26FE8"/>
    <w:rsid w:val="00C2709D"/>
    <w:rsid w:val="00C55670"/>
    <w:rsid w:val="00C64F89"/>
    <w:rsid w:val="00C773B7"/>
    <w:rsid w:val="00CB3BDD"/>
    <w:rsid w:val="00D10830"/>
    <w:rsid w:val="00D45489"/>
    <w:rsid w:val="00D56BD1"/>
    <w:rsid w:val="00D60DDB"/>
    <w:rsid w:val="00D73153"/>
    <w:rsid w:val="00D752E2"/>
    <w:rsid w:val="00DA3547"/>
    <w:rsid w:val="00DB7959"/>
    <w:rsid w:val="00DD3B02"/>
    <w:rsid w:val="00E03F1E"/>
    <w:rsid w:val="00E140AC"/>
    <w:rsid w:val="00E7182F"/>
    <w:rsid w:val="00E74975"/>
    <w:rsid w:val="00E82988"/>
    <w:rsid w:val="00EA237E"/>
    <w:rsid w:val="00EA301F"/>
    <w:rsid w:val="00ED4B10"/>
    <w:rsid w:val="00F034CA"/>
    <w:rsid w:val="00F03D90"/>
    <w:rsid w:val="00F05B83"/>
    <w:rsid w:val="00F1015F"/>
    <w:rsid w:val="00F1249D"/>
    <w:rsid w:val="00F21034"/>
    <w:rsid w:val="00F40779"/>
    <w:rsid w:val="00F5209B"/>
    <w:rsid w:val="00F81992"/>
    <w:rsid w:val="00F86980"/>
    <w:rsid w:val="00FA1A2B"/>
    <w:rsid w:val="00FC63E3"/>
    <w:rsid w:val="00FE0D3A"/>
    <w:rsid w:val="00FF1ADF"/>
    <w:rsid w:val="00FF363F"/>
    <w:rsid w:val="00FF3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6561"/>
    <o:shapelayout v:ext="edit">
      <o:idmap v:ext="edit" data="1"/>
    </o:shapelayout>
  </w:shapeDefaults>
  <w:decimalSymbol w:val=","/>
  <w:listSeparator w:val=";"/>
  <w14:docId w14:val="242B2E38"/>
  <w15:chartTrackingRefBased/>
  <w15:docId w15:val="{0A5E9299-664B-4971-8224-D6E7D1DDFC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pPr>
      <w:spacing w:after="100"/>
    </w:pPr>
    <w:rPr>
      <w:rFonts w:ascii="Tahoma" w:hAnsi="Tahoma"/>
      <w:w w:val="95"/>
      <w:sz w:val="22"/>
      <w:szCs w:val="24"/>
    </w:rPr>
  </w:style>
  <w:style w:type="paragraph" w:styleId="berschrift1">
    <w:name w:val="heading 1"/>
    <w:basedOn w:val="Standard"/>
    <w:next w:val="Standard"/>
    <w:qFormat/>
    <w:pPr>
      <w:keepNext/>
      <w:spacing w:before="240" w:after="60"/>
      <w:outlineLvl w:val="0"/>
    </w:pPr>
    <w:rPr>
      <w:rFonts w:cs="Arial"/>
      <w:b/>
      <w:bCs/>
      <w:kern w:val="32"/>
      <w:sz w:val="28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qFormat/>
    <w:pPr>
      <w:keepNext/>
      <w:spacing w:before="240" w:after="60"/>
      <w:outlineLvl w:val="1"/>
    </w:pPr>
    <w:rPr>
      <w:rFonts w:cs="Arial"/>
      <w:bCs/>
      <w:iCs/>
      <w:sz w:val="48"/>
      <w:szCs w:val="28"/>
    </w:rPr>
  </w:style>
  <w:style w:type="paragraph" w:styleId="berschrift3">
    <w:name w:val="heading 3"/>
    <w:basedOn w:val="Standard"/>
    <w:next w:val="Standard"/>
    <w:autoRedefine/>
    <w:qFormat/>
    <w:pPr>
      <w:keepNext/>
      <w:spacing w:before="240" w:after="60"/>
      <w:outlineLvl w:val="2"/>
    </w:pPr>
    <w:rPr>
      <w:rFonts w:cs="Arial"/>
      <w:b/>
      <w:bCs/>
      <w:sz w:val="48"/>
      <w:szCs w:val="26"/>
    </w:rPr>
  </w:style>
  <w:style w:type="paragraph" w:styleId="berschrift4">
    <w:name w:val="heading 4"/>
    <w:basedOn w:val="Standard"/>
    <w:next w:val="Standard"/>
    <w:link w:val="berschrift4Zchn"/>
    <w:semiHidden/>
    <w:unhideWhenUsed/>
    <w:qFormat/>
    <w:rsid w:val="00C55670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rsid w:val="00A20044"/>
    <w:rPr>
      <w:color w:val="0000FF"/>
      <w:u w:val="single"/>
    </w:rPr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Sprechblasentext">
    <w:name w:val="Balloon Text"/>
    <w:basedOn w:val="Standard"/>
    <w:semiHidden/>
    <w:rsid w:val="00E268B6"/>
    <w:rPr>
      <w:rFonts w:cs="Tahoma"/>
      <w:sz w:val="16"/>
      <w:szCs w:val="16"/>
    </w:rPr>
  </w:style>
  <w:style w:type="paragraph" w:customStyle="1" w:styleId="Standardohne">
    <w:name w:val="Standard ohne"/>
    <w:basedOn w:val="Standard"/>
    <w:next w:val="Standard"/>
    <w:pPr>
      <w:spacing w:after="0"/>
    </w:pPr>
  </w:style>
  <w:style w:type="paragraph" w:customStyle="1" w:styleId="Standardfett">
    <w:name w:val="Standard fett"/>
    <w:basedOn w:val="Standard"/>
    <w:next w:val="Standard"/>
    <w:rPr>
      <w:b/>
    </w:rPr>
  </w:style>
  <w:style w:type="paragraph" w:customStyle="1" w:styleId="Standardohnefett">
    <w:name w:val="Standard ohne fett"/>
    <w:basedOn w:val="Standardohne"/>
    <w:next w:val="Standard"/>
    <w:rPr>
      <w:b/>
    </w:rPr>
  </w:style>
  <w:style w:type="paragraph" w:styleId="StandardWeb">
    <w:name w:val="Normal (Web)"/>
    <w:basedOn w:val="Standard"/>
    <w:uiPriority w:val="99"/>
    <w:unhideWhenUsed/>
    <w:rsid w:val="00B22CA6"/>
    <w:pPr>
      <w:spacing w:before="100" w:beforeAutospacing="1" w:afterAutospacing="1"/>
    </w:pPr>
    <w:rPr>
      <w:rFonts w:ascii="Times New Roman" w:hAnsi="Times New Roman"/>
      <w:w w:val="100"/>
      <w:sz w:val="24"/>
    </w:rPr>
  </w:style>
  <w:style w:type="character" w:customStyle="1" w:styleId="berschrift4Zchn">
    <w:name w:val="Überschrift 4 Zchn"/>
    <w:basedOn w:val="Absatz-Standardschriftart"/>
    <w:link w:val="berschrift4"/>
    <w:semiHidden/>
    <w:rsid w:val="00C55670"/>
    <w:rPr>
      <w:rFonts w:asciiTheme="majorHAnsi" w:eastAsiaTheme="majorEastAsia" w:hAnsiTheme="majorHAnsi" w:cstheme="majorBidi"/>
      <w:i/>
      <w:iCs/>
      <w:color w:val="2E74B5" w:themeColor="accent1" w:themeShade="BF"/>
      <w:w w:val="95"/>
      <w:sz w:val="22"/>
      <w:szCs w:val="24"/>
    </w:rPr>
  </w:style>
  <w:style w:type="character" w:styleId="Fett">
    <w:name w:val="Strong"/>
    <w:basedOn w:val="Absatz-Standardschriftart"/>
    <w:uiPriority w:val="22"/>
    <w:qFormat/>
    <w:rsid w:val="00017647"/>
    <w:rPr>
      <w:b/>
      <w:bCs/>
    </w:rPr>
  </w:style>
  <w:style w:type="character" w:styleId="Hervorhebung">
    <w:name w:val="Emphasis"/>
    <w:basedOn w:val="Absatz-Standardschriftart"/>
    <w:uiPriority w:val="20"/>
    <w:qFormat/>
    <w:rsid w:val="00017647"/>
    <w:rPr>
      <w:i/>
      <w:iCs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017647"/>
    <w:rPr>
      <w:rFonts w:ascii="Tahoma" w:hAnsi="Tahoma" w:cs="Arial"/>
      <w:bCs/>
      <w:iCs/>
      <w:w w:val="95"/>
      <w:sz w:val="4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2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5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1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2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7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8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0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7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NT\Profiles\Administrator\Anwendungsdaten\Microsoft\Vorlagen\PB%20Vorlagen\PB%20Pressemitteilung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PB Pressemitteilung</Template>
  <TotalTime>0</TotalTime>
  <Pages>4</Pages>
  <Words>523</Words>
  <Characters>3148</Characters>
  <Application>Microsoft Office Word</Application>
  <DocSecurity>0</DocSecurity>
  <Lines>26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MANSTORE</vt:lpstr>
    </vt:vector>
  </TitlesOfParts>
  <Company/>
  <LinksUpToDate>false</LinksUpToDate>
  <CharactersWithSpaces>3664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MANSTORE</dc:title>
  <dc:subject>coll. description NOS 2015.1</dc:subject>
  <dc:creator>Marketing;Premium Bodywear</dc:creator>
  <cp:keywords/>
  <dc:description/>
  <cp:lastModifiedBy>Franziska Keller  |  Premium Bodywear AG</cp:lastModifiedBy>
  <cp:revision>18</cp:revision>
  <cp:lastPrinted>2026-01-28T11:01:00Z</cp:lastPrinted>
  <dcterms:created xsi:type="dcterms:W3CDTF">2026-01-28T10:46:00Z</dcterms:created>
  <dcterms:modified xsi:type="dcterms:W3CDTF">2026-01-29T10:51:00Z</dcterms:modified>
</cp:coreProperties>
</file>